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9F86" w14:textId="7C96C72B" w:rsidR="00B1452C" w:rsidRPr="000365AA" w:rsidRDefault="00B1452C" w:rsidP="00B1452C">
      <w:pPr>
        <w:rPr>
          <w:rFonts w:ascii="Times New Roman" w:hAnsi="Times New Roman" w:cs="Times New Roman"/>
          <w:sz w:val="24"/>
          <w:szCs w:val="24"/>
        </w:rPr>
      </w:pPr>
      <w:r w:rsidRPr="000365AA">
        <w:rPr>
          <w:rFonts w:ascii="Times New Roman" w:hAnsi="Times New Roman" w:cs="Times New Roman"/>
          <w:noProof/>
          <w:sz w:val="24"/>
          <w:szCs w:val="24"/>
        </w:rPr>
        <w:drawing>
          <wp:inline distT="0" distB="0" distL="0" distR="0" wp14:anchorId="7CFAA6C7" wp14:editId="36DD0FDD">
            <wp:extent cx="533400" cy="457200"/>
            <wp:effectExtent l="0" t="0" r="0" b="0"/>
            <wp:docPr id="1" name="Slika 2" descr="Image result for logo oš braća r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logo oš braća radić"/>
                    <pic:cNvPicPr>
                      <a:picLocks noChangeAspect="1" noChangeArrowheads="1"/>
                    </pic:cNvPicPr>
                  </pic:nvPicPr>
                  <pic:blipFill>
                    <a:blip r:embed="rId8" cstate="print">
                      <a:extLst>
                        <a:ext uri="{28A0092B-C50C-407E-A947-70E740481C1C}">
                          <a14:useLocalDpi xmlns:a14="http://schemas.microsoft.com/office/drawing/2010/main" val="0"/>
                        </a:ext>
                      </a:extLst>
                    </a:blip>
                    <a:srcRect r="72746"/>
                    <a:stretch>
                      <a:fillRect/>
                    </a:stretch>
                  </pic:blipFill>
                  <pic:spPr bwMode="auto">
                    <a:xfrm>
                      <a:off x="0" y="0"/>
                      <a:ext cx="533400" cy="457200"/>
                    </a:xfrm>
                    <a:prstGeom prst="rect">
                      <a:avLst/>
                    </a:prstGeom>
                    <a:noFill/>
                    <a:ln>
                      <a:noFill/>
                    </a:ln>
                  </pic:spPr>
                </pic:pic>
              </a:graphicData>
            </a:graphic>
          </wp:inline>
        </w:drawing>
      </w:r>
    </w:p>
    <w:p w14:paraId="4C61C3A7" w14:textId="77777777" w:rsidR="00B1452C" w:rsidRPr="000365AA" w:rsidRDefault="00B1452C" w:rsidP="00B1452C">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OSNOVNA ŠKOLA „BRAĆA RADIĆ“</w:t>
      </w:r>
    </w:p>
    <w:p w14:paraId="5D9BADC4" w14:textId="77777777" w:rsidR="00B1452C" w:rsidRPr="000365AA" w:rsidRDefault="00B1452C" w:rsidP="00B1452C">
      <w:pPr>
        <w:spacing w:after="0" w:line="240" w:lineRule="auto"/>
        <w:rPr>
          <w:rFonts w:ascii="Times New Roman" w:eastAsia="Times New Roman" w:hAnsi="Times New Roman" w:cs="Times New Roman"/>
          <w:b/>
          <w:sz w:val="24"/>
          <w:szCs w:val="24"/>
          <w:lang w:eastAsia="hr-HR"/>
        </w:rPr>
      </w:pPr>
      <w:proofErr w:type="spellStart"/>
      <w:r w:rsidRPr="000365AA">
        <w:rPr>
          <w:rFonts w:ascii="Times New Roman" w:eastAsia="Times New Roman" w:hAnsi="Times New Roman" w:cs="Times New Roman"/>
          <w:b/>
          <w:sz w:val="24"/>
          <w:szCs w:val="24"/>
          <w:lang w:eastAsia="hr-HR"/>
        </w:rPr>
        <w:t>Miklinovec</w:t>
      </w:r>
      <w:proofErr w:type="spellEnd"/>
      <w:r w:rsidRPr="000365AA">
        <w:rPr>
          <w:rFonts w:ascii="Times New Roman" w:eastAsia="Times New Roman" w:hAnsi="Times New Roman" w:cs="Times New Roman"/>
          <w:b/>
          <w:sz w:val="24"/>
          <w:szCs w:val="24"/>
          <w:lang w:eastAsia="hr-HR"/>
        </w:rPr>
        <w:t xml:space="preserve"> 6a</w:t>
      </w:r>
    </w:p>
    <w:p w14:paraId="386618B6" w14:textId="77777777" w:rsidR="00B1452C" w:rsidRPr="000365AA" w:rsidRDefault="00B1452C" w:rsidP="00B1452C">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48000 KOPRIVNICA</w:t>
      </w:r>
    </w:p>
    <w:p w14:paraId="3FCED629" w14:textId="77777777" w:rsidR="00B1452C" w:rsidRPr="000365AA" w:rsidRDefault="00B1452C" w:rsidP="00B1452C">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OIB: 13567291238</w:t>
      </w:r>
    </w:p>
    <w:p w14:paraId="0FD2C84D" w14:textId="77777777" w:rsidR="00F361E4" w:rsidRPr="000365AA" w:rsidRDefault="00F361E4" w:rsidP="00FE7828">
      <w:pPr>
        <w:spacing w:after="0" w:line="240" w:lineRule="auto"/>
        <w:rPr>
          <w:rFonts w:ascii="Times New Roman" w:eastAsia="Times New Roman" w:hAnsi="Times New Roman" w:cs="Times New Roman"/>
          <w:sz w:val="24"/>
          <w:szCs w:val="24"/>
          <w:lang w:eastAsia="hr-HR"/>
        </w:rPr>
      </w:pPr>
    </w:p>
    <w:p w14:paraId="182187BF" w14:textId="6B26E9A6" w:rsidR="00FE7828" w:rsidRPr="000365AA" w:rsidRDefault="00FE7828" w:rsidP="005B1D1C">
      <w:pPr>
        <w:spacing w:after="0" w:line="240" w:lineRule="auto"/>
        <w:jc w:val="center"/>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 xml:space="preserve">Obrazloženje </w:t>
      </w:r>
      <w:r w:rsidR="0005075C" w:rsidRPr="000365AA">
        <w:rPr>
          <w:rFonts w:ascii="Times New Roman" w:eastAsia="Times New Roman" w:hAnsi="Times New Roman" w:cs="Times New Roman"/>
          <w:b/>
          <w:sz w:val="24"/>
          <w:szCs w:val="24"/>
          <w:lang w:eastAsia="hr-HR"/>
        </w:rPr>
        <w:t>Prijedloga I. Izmjena</w:t>
      </w:r>
      <w:r w:rsidR="008C7DD1" w:rsidRPr="000365AA">
        <w:rPr>
          <w:rFonts w:ascii="Times New Roman" w:eastAsia="Times New Roman" w:hAnsi="Times New Roman" w:cs="Times New Roman"/>
          <w:b/>
          <w:sz w:val="24"/>
          <w:szCs w:val="24"/>
          <w:lang w:eastAsia="hr-HR"/>
        </w:rPr>
        <w:t xml:space="preserve"> i dopuna</w:t>
      </w:r>
      <w:r w:rsidR="0005075C" w:rsidRPr="000365AA">
        <w:rPr>
          <w:rFonts w:ascii="Times New Roman" w:eastAsia="Times New Roman" w:hAnsi="Times New Roman" w:cs="Times New Roman"/>
          <w:b/>
          <w:sz w:val="24"/>
          <w:szCs w:val="24"/>
          <w:lang w:eastAsia="hr-HR"/>
        </w:rPr>
        <w:t xml:space="preserve"> </w:t>
      </w:r>
      <w:r w:rsidR="00432747" w:rsidRPr="000365AA">
        <w:rPr>
          <w:rFonts w:ascii="Times New Roman" w:eastAsia="Times New Roman" w:hAnsi="Times New Roman" w:cs="Times New Roman"/>
          <w:b/>
          <w:sz w:val="24"/>
          <w:szCs w:val="24"/>
          <w:lang w:eastAsia="hr-HR"/>
        </w:rPr>
        <w:t>F</w:t>
      </w:r>
      <w:r w:rsidRPr="000365AA">
        <w:rPr>
          <w:rFonts w:ascii="Times New Roman" w:eastAsia="Times New Roman" w:hAnsi="Times New Roman" w:cs="Times New Roman"/>
          <w:b/>
          <w:sz w:val="24"/>
          <w:szCs w:val="24"/>
          <w:lang w:eastAsia="hr-HR"/>
        </w:rPr>
        <w:t>inancijskog plana</w:t>
      </w:r>
      <w:r w:rsidR="00464122" w:rsidRPr="000365AA">
        <w:rPr>
          <w:rFonts w:ascii="Times New Roman" w:eastAsia="Times New Roman" w:hAnsi="Times New Roman" w:cs="Times New Roman"/>
          <w:b/>
          <w:sz w:val="24"/>
          <w:szCs w:val="24"/>
          <w:lang w:eastAsia="hr-HR"/>
        </w:rPr>
        <w:t xml:space="preserve"> Osnovne škole </w:t>
      </w:r>
      <w:r w:rsidR="0005075C" w:rsidRPr="000365AA">
        <w:rPr>
          <w:rFonts w:ascii="Times New Roman" w:eastAsia="Times New Roman" w:hAnsi="Times New Roman" w:cs="Times New Roman"/>
          <w:b/>
          <w:sz w:val="24"/>
          <w:szCs w:val="24"/>
          <w:lang w:eastAsia="hr-HR"/>
        </w:rPr>
        <w:t xml:space="preserve">                   </w:t>
      </w:r>
      <w:r w:rsidR="00464122" w:rsidRPr="000365AA">
        <w:rPr>
          <w:rFonts w:ascii="Times New Roman" w:eastAsia="Times New Roman" w:hAnsi="Times New Roman" w:cs="Times New Roman"/>
          <w:b/>
          <w:sz w:val="24"/>
          <w:szCs w:val="24"/>
          <w:lang w:eastAsia="hr-HR"/>
        </w:rPr>
        <w:t>„Braća Radić“ Koprivnica</w:t>
      </w:r>
      <w:r w:rsidR="00756463" w:rsidRPr="000365AA">
        <w:rPr>
          <w:rFonts w:ascii="Times New Roman" w:eastAsia="Times New Roman" w:hAnsi="Times New Roman" w:cs="Times New Roman"/>
          <w:b/>
          <w:sz w:val="24"/>
          <w:szCs w:val="24"/>
          <w:lang w:eastAsia="hr-HR"/>
        </w:rPr>
        <w:t xml:space="preserve"> za 202</w:t>
      </w:r>
      <w:r w:rsidR="00D87FC9" w:rsidRPr="000365AA">
        <w:rPr>
          <w:rFonts w:ascii="Times New Roman" w:eastAsia="Times New Roman" w:hAnsi="Times New Roman" w:cs="Times New Roman"/>
          <w:b/>
          <w:sz w:val="24"/>
          <w:szCs w:val="24"/>
          <w:lang w:eastAsia="hr-HR"/>
        </w:rPr>
        <w:t>3</w:t>
      </w:r>
      <w:r w:rsidR="00756463" w:rsidRPr="000365AA">
        <w:rPr>
          <w:rFonts w:ascii="Times New Roman" w:eastAsia="Times New Roman" w:hAnsi="Times New Roman" w:cs="Times New Roman"/>
          <w:b/>
          <w:sz w:val="24"/>
          <w:szCs w:val="24"/>
          <w:lang w:eastAsia="hr-HR"/>
        </w:rPr>
        <w:t>.</w:t>
      </w:r>
      <w:r w:rsidR="0005075C" w:rsidRPr="000365AA">
        <w:rPr>
          <w:rFonts w:ascii="Times New Roman" w:eastAsia="Times New Roman" w:hAnsi="Times New Roman" w:cs="Times New Roman"/>
          <w:b/>
          <w:sz w:val="24"/>
          <w:szCs w:val="24"/>
          <w:lang w:eastAsia="hr-HR"/>
        </w:rPr>
        <w:t xml:space="preserve"> </w:t>
      </w:r>
      <w:r w:rsidR="005E747A" w:rsidRPr="000365AA">
        <w:rPr>
          <w:rFonts w:ascii="Times New Roman" w:eastAsia="Times New Roman" w:hAnsi="Times New Roman" w:cs="Times New Roman"/>
          <w:b/>
          <w:sz w:val="24"/>
          <w:szCs w:val="24"/>
          <w:lang w:eastAsia="hr-HR"/>
        </w:rPr>
        <w:t>g</w:t>
      </w:r>
      <w:r w:rsidR="0005075C" w:rsidRPr="000365AA">
        <w:rPr>
          <w:rFonts w:ascii="Times New Roman" w:eastAsia="Times New Roman" w:hAnsi="Times New Roman" w:cs="Times New Roman"/>
          <w:b/>
          <w:sz w:val="24"/>
          <w:szCs w:val="24"/>
          <w:lang w:eastAsia="hr-HR"/>
        </w:rPr>
        <w:t>odinu</w:t>
      </w:r>
    </w:p>
    <w:p w14:paraId="4DEAAC68" w14:textId="77777777" w:rsidR="00F361E4" w:rsidRPr="000365AA" w:rsidRDefault="00F361E4" w:rsidP="00F361E4">
      <w:pPr>
        <w:spacing w:after="0" w:line="240" w:lineRule="auto"/>
        <w:rPr>
          <w:rFonts w:ascii="Times New Roman" w:eastAsia="Times New Roman" w:hAnsi="Times New Roman" w:cs="Times New Roman"/>
          <w:b/>
          <w:sz w:val="24"/>
          <w:szCs w:val="24"/>
          <w:lang w:eastAsia="hr-HR"/>
        </w:rPr>
      </w:pPr>
    </w:p>
    <w:p w14:paraId="0D40B8F5" w14:textId="77777777" w:rsidR="00C77C90" w:rsidRPr="000365AA" w:rsidRDefault="00C77C90" w:rsidP="00C77C90">
      <w:pPr>
        <w:spacing w:after="0"/>
        <w:jc w:val="both"/>
        <w:rPr>
          <w:rFonts w:ascii="Times New Roman" w:hAnsi="Times New Roman" w:cs="Times New Roman"/>
          <w:b/>
          <w:sz w:val="24"/>
          <w:szCs w:val="24"/>
        </w:rPr>
      </w:pPr>
      <w:r w:rsidRPr="000365AA">
        <w:rPr>
          <w:rFonts w:ascii="Times New Roman" w:hAnsi="Times New Roman" w:cs="Times New Roman"/>
          <w:b/>
          <w:sz w:val="24"/>
          <w:szCs w:val="24"/>
        </w:rPr>
        <w:t>1. Sažetak djelokruga rada proračunskog korisnika</w:t>
      </w:r>
    </w:p>
    <w:p w14:paraId="6E31C207" w14:textId="77777777" w:rsidR="00944B4A" w:rsidRPr="000365AA" w:rsidRDefault="00944B4A" w:rsidP="00944B4A">
      <w:pPr>
        <w:spacing w:after="0" w:line="240" w:lineRule="auto"/>
        <w:ind w:firstLine="360"/>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Osnovna škola „Braća Radić“ MB: 3009556, OIB: 13567291238 ima predmet poslovanja – djelatnosti: odgoj i osnovno školovanje djece, osnovno školovanje za darovitu djecu i za djecu s teškoćama u razvoju prema posebno propisanim nastavnim planovima i programima, organizacija aktivnosti djece u sklopu različitih udruga te učeničkih klubova i društava.</w:t>
      </w:r>
    </w:p>
    <w:p w14:paraId="05ED840D" w14:textId="77777777" w:rsidR="00944B4A" w:rsidRPr="000365AA" w:rsidRDefault="00944B4A" w:rsidP="00944B4A">
      <w:pPr>
        <w:spacing w:after="0" w:line="240" w:lineRule="auto"/>
        <w:ind w:firstLine="360"/>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Nastava je organizirana u dvije smjene. P</w:t>
      </w:r>
      <w:r w:rsidRPr="000365AA">
        <w:rPr>
          <w:rFonts w:ascii="Times New Roman" w:hAnsi="Times New Roman" w:cs="Times New Roman"/>
          <w:sz w:val="24"/>
          <w:szCs w:val="24"/>
        </w:rPr>
        <w:t>rva smjena počinje u 8:00 h i završava u 13:10 h dok druga smjena počinje u 13:15 h i završava u 18:25 h.</w:t>
      </w:r>
      <w:r w:rsidRPr="000365AA">
        <w:rPr>
          <w:rFonts w:ascii="Times New Roman" w:eastAsia="Times New Roman" w:hAnsi="Times New Roman" w:cs="Times New Roman"/>
          <w:sz w:val="24"/>
          <w:szCs w:val="24"/>
          <w:lang w:eastAsia="hr-HR"/>
        </w:rPr>
        <w:t xml:space="preserve">  Nastava, redovna, izborna, dopunska i dodatna izvodi se prema nastavnim planovima i programima koje je donijelo Ministarstvo znanosti, obrazovanja i sporta i  Godišnjem  planu i programu rada škole.</w:t>
      </w:r>
    </w:p>
    <w:p w14:paraId="03EFA3CB" w14:textId="525CCE62" w:rsidR="00944B4A" w:rsidRPr="000365AA" w:rsidRDefault="00944B4A" w:rsidP="00944B4A">
      <w:pPr>
        <w:spacing w:after="0" w:line="240" w:lineRule="auto"/>
        <w:ind w:firstLine="360"/>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Matična škola u Koprivnici sagrađena je 1989. godine. U školskoj godini 2022./2023. nastavu</w:t>
      </w:r>
      <w:r w:rsidR="00B21C50">
        <w:rPr>
          <w:rFonts w:ascii="Times New Roman" w:eastAsia="Times New Roman" w:hAnsi="Times New Roman" w:cs="Times New Roman"/>
          <w:sz w:val="24"/>
          <w:szCs w:val="24"/>
          <w:lang w:eastAsia="hr-HR"/>
        </w:rPr>
        <w:t xml:space="preserve"> na današnji dan </w:t>
      </w:r>
      <w:r w:rsidRPr="000365AA">
        <w:rPr>
          <w:rFonts w:ascii="Times New Roman" w:eastAsia="Times New Roman" w:hAnsi="Times New Roman" w:cs="Times New Roman"/>
          <w:sz w:val="24"/>
          <w:szCs w:val="24"/>
          <w:lang w:eastAsia="hr-HR"/>
        </w:rPr>
        <w:t xml:space="preserve">polazi </w:t>
      </w:r>
      <w:r w:rsidR="00B21C50">
        <w:rPr>
          <w:rFonts w:ascii="Times New Roman" w:eastAsia="Times New Roman" w:hAnsi="Times New Roman" w:cs="Times New Roman"/>
          <w:sz w:val="24"/>
          <w:szCs w:val="24"/>
          <w:lang w:eastAsia="hr-HR"/>
        </w:rPr>
        <w:t>805</w:t>
      </w:r>
      <w:r w:rsidRPr="000365AA">
        <w:rPr>
          <w:rFonts w:ascii="Times New Roman" w:eastAsia="Times New Roman" w:hAnsi="Times New Roman" w:cs="Times New Roman"/>
          <w:sz w:val="24"/>
          <w:szCs w:val="24"/>
          <w:lang w:eastAsia="hr-HR"/>
        </w:rPr>
        <w:t xml:space="preserve"> učenika  u  36 razrednih  odjela. Školska zgrada u Starigradu sagrađena je 1954. godine, a nastava je organizirana za </w:t>
      </w:r>
      <w:r w:rsidR="00B21C50">
        <w:rPr>
          <w:rFonts w:ascii="Times New Roman" w:eastAsia="Times New Roman" w:hAnsi="Times New Roman" w:cs="Times New Roman"/>
          <w:sz w:val="24"/>
          <w:szCs w:val="24"/>
          <w:lang w:eastAsia="hr-HR"/>
        </w:rPr>
        <w:t>76</w:t>
      </w:r>
      <w:r w:rsidRPr="000365AA">
        <w:rPr>
          <w:rFonts w:ascii="Times New Roman" w:eastAsia="Times New Roman" w:hAnsi="Times New Roman" w:cs="Times New Roman"/>
          <w:sz w:val="24"/>
          <w:szCs w:val="24"/>
          <w:lang w:eastAsia="hr-HR"/>
        </w:rPr>
        <w:t xml:space="preserve"> učenika  u 4 razredna odjela. Zgrada u </w:t>
      </w:r>
      <w:proofErr w:type="spellStart"/>
      <w:r w:rsidRPr="000365AA">
        <w:rPr>
          <w:rFonts w:ascii="Times New Roman" w:eastAsia="Times New Roman" w:hAnsi="Times New Roman" w:cs="Times New Roman"/>
          <w:sz w:val="24"/>
          <w:szCs w:val="24"/>
          <w:lang w:eastAsia="hr-HR"/>
        </w:rPr>
        <w:t>Bakovčicama</w:t>
      </w:r>
      <w:proofErr w:type="spellEnd"/>
      <w:r w:rsidRPr="000365AA">
        <w:rPr>
          <w:rFonts w:ascii="Times New Roman" w:eastAsia="Times New Roman" w:hAnsi="Times New Roman" w:cs="Times New Roman"/>
          <w:sz w:val="24"/>
          <w:szCs w:val="24"/>
          <w:lang w:eastAsia="hr-HR"/>
        </w:rPr>
        <w:t xml:space="preserve">  je izgrađena 1954. godine.  Područna škola </w:t>
      </w:r>
      <w:proofErr w:type="spellStart"/>
      <w:r w:rsidRPr="000365AA">
        <w:rPr>
          <w:rFonts w:ascii="Times New Roman" w:eastAsia="Times New Roman" w:hAnsi="Times New Roman" w:cs="Times New Roman"/>
          <w:sz w:val="24"/>
          <w:szCs w:val="24"/>
          <w:lang w:eastAsia="hr-HR"/>
        </w:rPr>
        <w:t>Bakovčica</w:t>
      </w:r>
      <w:proofErr w:type="spellEnd"/>
      <w:r w:rsidRPr="000365AA">
        <w:rPr>
          <w:rFonts w:ascii="Times New Roman" w:eastAsia="Times New Roman" w:hAnsi="Times New Roman" w:cs="Times New Roman"/>
          <w:sz w:val="24"/>
          <w:szCs w:val="24"/>
          <w:lang w:eastAsia="hr-HR"/>
        </w:rPr>
        <w:t xml:space="preserve"> je privremeno zatvorena Odlukom Školskog odbora od 04.09.2020. godine. Sukladno zaprimljenim zahtjevima roditelja za upis učenika s upisnog područja PŠ </w:t>
      </w:r>
      <w:proofErr w:type="spellStart"/>
      <w:r w:rsidRPr="000365AA">
        <w:rPr>
          <w:rFonts w:ascii="Times New Roman" w:eastAsia="Times New Roman" w:hAnsi="Times New Roman" w:cs="Times New Roman"/>
          <w:sz w:val="24"/>
          <w:szCs w:val="24"/>
          <w:lang w:eastAsia="hr-HR"/>
        </w:rPr>
        <w:t>Bakovčica</w:t>
      </w:r>
      <w:proofErr w:type="spellEnd"/>
      <w:r w:rsidRPr="000365AA">
        <w:rPr>
          <w:rFonts w:ascii="Times New Roman" w:eastAsia="Times New Roman" w:hAnsi="Times New Roman" w:cs="Times New Roman"/>
          <w:sz w:val="24"/>
          <w:szCs w:val="24"/>
          <w:lang w:eastAsia="hr-HR"/>
        </w:rPr>
        <w:t xml:space="preserve"> u Matičnu školu, PŠ </w:t>
      </w:r>
      <w:proofErr w:type="spellStart"/>
      <w:r w:rsidRPr="000365AA">
        <w:rPr>
          <w:rFonts w:ascii="Times New Roman" w:eastAsia="Times New Roman" w:hAnsi="Times New Roman" w:cs="Times New Roman"/>
          <w:sz w:val="24"/>
          <w:szCs w:val="24"/>
          <w:lang w:eastAsia="hr-HR"/>
        </w:rPr>
        <w:t>Bakovčica</w:t>
      </w:r>
      <w:proofErr w:type="spellEnd"/>
      <w:r w:rsidRPr="000365AA">
        <w:rPr>
          <w:rFonts w:ascii="Times New Roman" w:eastAsia="Times New Roman" w:hAnsi="Times New Roman" w:cs="Times New Roman"/>
          <w:sz w:val="24"/>
          <w:szCs w:val="24"/>
          <w:lang w:eastAsia="hr-HR"/>
        </w:rPr>
        <w:t xml:space="preserve"> više nema učenika koji bi polazili tu Područnu školu. Iz navedenog razloga nije oformljena odgojno-obrazovna skupina niti u školskoj godini 2022./2023.</w:t>
      </w:r>
    </w:p>
    <w:p w14:paraId="1B6B57A6" w14:textId="77777777" w:rsidR="00944B4A" w:rsidRPr="000365AA" w:rsidRDefault="00944B4A" w:rsidP="00944B4A">
      <w:p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       U Matičnoj školi rad se odvija u 25 učionica od kojih su 5 specijalizirane. Uz ove učionice nastava se odvija i u školskoj sportskoj dvorani, knjižnici i na sportskom igralištu. Područne škole, na žalost, nemaju sportske dvorane ni odgovarajuća sportska igrališta.   </w:t>
      </w:r>
    </w:p>
    <w:p w14:paraId="000E37ED" w14:textId="59329D81" w:rsidR="00944B4A" w:rsidRPr="000365AA" w:rsidRDefault="00944B4A" w:rsidP="00944B4A">
      <w:pPr>
        <w:spacing w:after="0" w:line="240" w:lineRule="auto"/>
        <w:ind w:left="-15" w:firstLine="723"/>
        <w:jc w:val="both"/>
        <w:rPr>
          <w:rFonts w:ascii="Times New Roman" w:hAnsi="Times New Roman" w:cs="Times New Roman"/>
          <w:sz w:val="24"/>
          <w:szCs w:val="24"/>
        </w:rPr>
      </w:pPr>
      <w:r w:rsidRPr="000365AA">
        <w:rPr>
          <w:rFonts w:ascii="Times New Roman" w:hAnsi="Times New Roman" w:cs="Times New Roman"/>
          <w:sz w:val="24"/>
          <w:szCs w:val="24"/>
        </w:rPr>
        <w:t xml:space="preserve">Osnovna škola „Braća Radić“ na početku šk. god. 2022./2023. broji 96 djelatnika, od toga 20 učitelja razredne nastave, 42 učitelja predmetne nastave, 6 stručna suradnika, 10 pomoćnika u nastavi i 2 stručno komunikacijska posrednika te 16 ostalih djelatnika, od toga su 5 učiteljica savjetnice, 4 učiteljice mentorice i 6 voditelja Županijskih stručnih vijeća (matematike, vjeronauka, engleskoga jezika, knjižnice i 2 voditeljice razredne nastave). </w:t>
      </w:r>
    </w:p>
    <w:p w14:paraId="2A77CBDE" w14:textId="77777777" w:rsidR="00C77C90" w:rsidRPr="000365AA" w:rsidRDefault="00C77C90" w:rsidP="00C77C90">
      <w:pPr>
        <w:spacing w:after="0" w:line="240" w:lineRule="auto"/>
        <w:jc w:val="both"/>
        <w:rPr>
          <w:rFonts w:ascii="Times New Roman" w:hAnsi="Times New Roman" w:cs="Times New Roman"/>
          <w:b/>
          <w:bCs/>
          <w:color w:val="FF0000"/>
          <w:sz w:val="24"/>
          <w:szCs w:val="24"/>
        </w:rPr>
      </w:pPr>
    </w:p>
    <w:p w14:paraId="50D4C6DC" w14:textId="77777777" w:rsidR="00C77C90" w:rsidRPr="000365AA" w:rsidRDefault="00C77C90" w:rsidP="00C77C90">
      <w:pPr>
        <w:spacing w:after="0"/>
        <w:jc w:val="both"/>
        <w:rPr>
          <w:rFonts w:ascii="Times New Roman" w:hAnsi="Times New Roman" w:cs="Times New Roman"/>
          <w:b/>
          <w:sz w:val="24"/>
          <w:szCs w:val="24"/>
        </w:rPr>
      </w:pPr>
      <w:r w:rsidRPr="000365AA">
        <w:rPr>
          <w:rFonts w:ascii="Times New Roman" w:hAnsi="Times New Roman" w:cs="Times New Roman"/>
          <w:b/>
          <w:sz w:val="24"/>
          <w:szCs w:val="24"/>
        </w:rPr>
        <w:t>2. Obrazloženje programa rada školske ustanove</w:t>
      </w:r>
    </w:p>
    <w:p w14:paraId="0DDDBD24" w14:textId="77777777" w:rsidR="00C77C90" w:rsidRPr="000365AA" w:rsidRDefault="00C77C90" w:rsidP="00C77C90">
      <w:pPr>
        <w:spacing w:after="0"/>
        <w:ind w:firstLine="708"/>
        <w:jc w:val="both"/>
        <w:rPr>
          <w:rFonts w:ascii="Times New Roman" w:hAnsi="Times New Roman" w:cs="Times New Roman"/>
          <w:sz w:val="24"/>
          <w:szCs w:val="24"/>
        </w:rPr>
      </w:pPr>
      <w:r w:rsidRPr="000365AA">
        <w:rPr>
          <w:rFonts w:ascii="Times New Roman" w:hAnsi="Times New Roman" w:cs="Times New Roman"/>
          <w:sz w:val="24"/>
          <w:szCs w:val="24"/>
        </w:rPr>
        <w:t xml:space="preserve">Prioritet škole je kvalitetno obrazovanje i odgoj učenika što ostvarujemo stalnim usavršavanjem učitelja, stručnih suradnika i ostali djelatnika (seminari, stručni skupovi, aktivi) i podizanje nastavnog standarda na višu razinu, poticanjem učenika na izražavanje kreativnosti, talenata i sposobnosti prema interesima, razvijanje navike cjeloživotnog učenja, usvajanje zdravih navika preko zdravstvenog odgoja, pozitivnih stavova u odgoju mlade ličnosti kroz građanski odgoj tj. razvoj kompletne mlade osobe razvijenim samopoštovanjem i poštovanjem drugih. </w:t>
      </w:r>
    </w:p>
    <w:p w14:paraId="0EADD20B" w14:textId="77777777" w:rsidR="00C77C90" w:rsidRPr="000365AA" w:rsidRDefault="00C77C90" w:rsidP="00C77C90">
      <w:pPr>
        <w:ind w:firstLine="708"/>
        <w:contextualSpacing/>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sz w:val="24"/>
          <w:szCs w:val="24"/>
          <w:lang w:eastAsia="hr-HR"/>
        </w:rPr>
        <w:t>Financijskim planom sredstva su planirana za provođenje programa 3002 Osnovni program osnovnoškolskog odgoja i obrazovanja, 3003 Dodatni program odgoja i obrazovanja, 3015 Socijalni program i 9000 COP.</w:t>
      </w:r>
    </w:p>
    <w:p w14:paraId="3D5F99CE" w14:textId="77777777" w:rsidR="00C77C90" w:rsidRPr="000365AA" w:rsidRDefault="00C77C90" w:rsidP="00C77C90">
      <w:pPr>
        <w:spacing w:after="0"/>
        <w:jc w:val="both"/>
        <w:rPr>
          <w:rFonts w:ascii="Times New Roman" w:hAnsi="Times New Roman" w:cs="Times New Roman"/>
          <w:sz w:val="24"/>
          <w:szCs w:val="24"/>
        </w:rPr>
      </w:pPr>
    </w:p>
    <w:p w14:paraId="179C5B51" w14:textId="77777777" w:rsidR="00C77C90" w:rsidRPr="000365AA" w:rsidRDefault="00C77C90" w:rsidP="00C77C90">
      <w:pPr>
        <w:spacing w:after="0"/>
        <w:jc w:val="both"/>
        <w:rPr>
          <w:rFonts w:ascii="Times New Roman" w:hAnsi="Times New Roman" w:cs="Times New Roman"/>
          <w:sz w:val="24"/>
          <w:szCs w:val="24"/>
        </w:rPr>
      </w:pPr>
      <w:r w:rsidRPr="000365AA">
        <w:rPr>
          <w:rFonts w:ascii="Times New Roman" w:hAnsi="Times New Roman" w:cs="Times New Roman"/>
          <w:b/>
          <w:sz w:val="24"/>
          <w:szCs w:val="24"/>
        </w:rPr>
        <w:t>3. Usklađenost ciljeva, strategije i programa s dokumentima dugoročnog razvoja</w:t>
      </w:r>
    </w:p>
    <w:p w14:paraId="6467DFFB" w14:textId="77777777" w:rsidR="00C77C90" w:rsidRPr="000365AA" w:rsidRDefault="00C77C90" w:rsidP="00C77C90">
      <w:pPr>
        <w:spacing w:after="0"/>
        <w:jc w:val="both"/>
        <w:rPr>
          <w:rFonts w:ascii="Times New Roman" w:hAnsi="Times New Roman" w:cs="Times New Roman"/>
          <w:sz w:val="24"/>
          <w:szCs w:val="24"/>
        </w:rPr>
      </w:pPr>
      <w:r w:rsidRPr="000365AA">
        <w:rPr>
          <w:rFonts w:ascii="Times New Roman" w:hAnsi="Times New Roman" w:cs="Times New Roman"/>
          <w:sz w:val="24"/>
          <w:szCs w:val="24"/>
        </w:rPr>
        <w:tab/>
        <w:t xml:space="preserve">Školske ustanove ne donose strateške, već godišnje planove (Školski kurikulum i Godišnji plan i program rada škole) prema planu i programu koje je donijelo Ministarstvo znanosti i  obrazovanja. Također, planovi se donose za školsku godinu, a ne za fiskalnu što je uzrok mogućim odstupanjima u izvršenju financijskih planova. </w:t>
      </w:r>
    </w:p>
    <w:p w14:paraId="00088AD0" w14:textId="77777777" w:rsidR="00C77C90" w:rsidRPr="000365AA" w:rsidRDefault="00C77C90" w:rsidP="00C77C90">
      <w:pPr>
        <w:spacing w:after="0"/>
        <w:jc w:val="both"/>
        <w:rPr>
          <w:rFonts w:ascii="Times New Roman" w:hAnsi="Times New Roman" w:cs="Times New Roman"/>
          <w:sz w:val="24"/>
          <w:szCs w:val="24"/>
        </w:rPr>
      </w:pPr>
    </w:p>
    <w:p w14:paraId="62C1ECE1" w14:textId="77777777" w:rsidR="00C77C90" w:rsidRPr="000365AA" w:rsidRDefault="00C77C90" w:rsidP="00C77C90">
      <w:pPr>
        <w:spacing w:after="0"/>
        <w:jc w:val="both"/>
        <w:rPr>
          <w:rFonts w:ascii="Times New Roman" w:hAnsi="Times New Roman" w:cs="Times New Roman"/>
          <w:b/>
          <w:sz w:val="24"/>
          <w:szCs w:val="24"/>
        </w:rPr>
      </w:pPr>
      <w:r w:rsidRPr="000365AA">
        <w:rPr>
          <w:rFonts w:ascii="Times New Roman" w:hAnsi="Times New Roman" w:cs="Times New Roman"/>
          <w:b/>
          <w:sz w:val="24"/>
          <w:szCs w:val="24"/>
        </w:rPr>
        <w:t>4. Zakonske i druge podloge na kojima se zasnivaju programi:</w:t>
      </w:r>
    </w:p>
    <w:p w14:paraId="15D3B3B3" w14:textId="07D7D3F8" w:rsidR="00944B4A" w:rsidRPr="000365AA" w:rsidRDefault="00944B4A" w:rsidP="00944B4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Zakon o odgoju i obrazovanju u osnovnoj i srednjoj školi (NN 87/08, 86/09, 92/10, 105/10, 90/11, 5/12, 16/12, 86/12, 126/12, 94/13, 152/14, 07/17, 68/18, 98/19, 64/20 i 151/22),  </w:t>
      </w:r>
    </w:p>
    <w:p w14:paraId="75A19BD0" w14:textId="4AEC8002" w:rsidR="00944B4A" w:rsidRPr="000365AA" w:rsidRDefault="00944B4A" w:rsidP="00944B4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Zakon o ustanovama (NN 76/93, 29/97, 47/99, 35/08,127/19 i 151/22) , </w:t>
      </w:r>
    </w:p>
    <w:p w14:paraId="53E366D5" w14:textId="77777777" w:rsidR="00944B4A" w:rsidRPr="000365AA" w:rsidRDefault="00944B4A" w:rsidP="00944B4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Zakon o proračunu (144/21).</w:t>
      </w:r>
    </w:p>
    <w:p w14:paraId="55ECE559" w14:textId="77777777" w:rsidR="00944B4A" w:rsidRPr="000365AA" w:rsidRDefault="00944B4A" w:rsidP="00944B4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Pravilnik o proračunskim klasifikacijama (NN broj 26/10, 120/13 i 1/20), Pravilnik o proračunskom računovodstvu i računskom planu (NN broj 124/14, 115/15, 87/16, 3/18, 126/19 i 108/20 ).</w:t>
      </w:r>
    </w:p>
    <w:p w14:paraId="7C277DB7" w14:textId="77777777" w:rsidR="00944B4A" w:rsidRPr="000365AA" w:rsidRDefault="00944B4A" w:rsidP="00944B4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Pravilnik o financijskom izvještavanju u proračunskom računovodstvu (37/22)</w:t>
      </w:r>
    </w:p>
    <w:p w14:paraId="120ED563" w14:textId="3A99A275" w:rsidR="00944B4A" w:rsidRPr="000365AA" w:rsidRDefault="00944B4A" w:rsidP="00944B4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Pravilnik o provedbi Školske sheme (NN broj 50/17, 102/17, 69/18, 93/18, 98/19, 99/20, 130/20, 93/21, 16/22 i 97/22).</w:t>
      </w:r>
    </w:p>
    <w:p w14:paraId="5E1CECD6" w14:textId="77777777" w:rsidR="00944B4A" w:rsidRPr="000365AA" w:rsidRDefault="00944B4A" w:rsidP="00944B4A">
      <w:pPr>
        <w:numPr>
          <w:ilvl w:val="0"/>
          <w:numId w:val="1"/>
        </w:numPr>
        <w:tabs>
          <w:tab w:val="left" w:pos="1140"/>
        </w:tabs>
        <w:spacing w:after="16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Godišnji plan i program rada škole za školsku godinu 2022./2023. i 2023./2024. </w:t>
      </w:r>
    </w:p>
    <w:p w14:paraId="16B6BE96" w14:textId="77777777" w:rsidR="00944B4A" w:rsidRPr="000365AA" w:rsidRDefault="00944B4A" w:rsidP="00944B4A">
      <w:pPr>
        <w:numPr>
          <w:ilvl w:val="0"/>
          <w:numId w:val="1"/>
        </w:numPr>
        <w:spacing w:after="16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Školski kurikulum OŠ „Braća Radić“, nastavne i izvannastavne aktivnosti za školsku godinu 2022./2023. i 2023./2024.</w:t>
      </w:r>
    </w:p>
    <w:p w14:paraId="5393DAAD" w14:textId="77777777" w:rsidR="00C77C90" w:rsidRPr="000365AA" w:rsidRDefault="00C77C90" w:rsidP="00C77C90">
      <w:pPr>
        <w:contextualSpacing/>
        <w:jc w:val="both"/>
        <w:rPr>
          <w:rFonts w:ascii="Times New Roman" w:eastAsia="Times New Roman" w:hAnsi="Times New Roman" w:cs="Times New Roman"/>
          <w:color w:val="FF0000"/>
          <w:sz w:val="24"/>
          <w:szCs w:val="24"/>
          <w:lang w:eastAsia="hr-HR"/>
        </w:rPr>
      </w:pPr>
    </w:p>
    <w:p w14:paraId="6A390E7D" w14:textId="77777777" w:rsidR="00C77C90" w:rsidRPr="000365AA" w:rsidRDefault="00C77C90" w:rsidP="00C77C90">
      <w:pPr>
        <w:contextualSpacing/>
        <w:jc w:val="both"/>
        <w:rPr>
          <w:rFonts w:ascii="Times New Roman" w:eastAsia="Times New Roman" w:hAnsi="Times New Roman" w:cs="Times New Roman"/>
          <w:b/>
          <w:bCs/>
          <w:sz w:val="24"/>
          <w:szCs w:val="24"/>
          <w:lang w:eastAsia="hr-HR"/>
        </w:rPr>
      </w:pPr>
      <w:r w:rsidRPr="000365AA">
        <w:rPr>
          <w:rFonts w:ascii="Times New Roman" w:eastAsia="Times New Roman" w:hAnsi="Times New Roman" w:cs="Times New Roman"/>
          <w:b/>
          <w:bCs/>
          <w:sz w:val="24"/>
          <w:szCs w:val="24"/>
          <w:lang w:eastAsia="hr-HR"/>
        </w:rPr>
        <w:t>5. Obrazloženje prihoda i rashoda</w:t>
      </w:r>
    </w:p>
    <w:p w14:paraId="29EDC3FA" w14:textId="77777777" w:rsidR="00C77C90" w:rsidRPr="000365AA" w:rsidRDefault="00C77C90" w:rsidP="00C77C90">
      <w:pPr>
        <w:contextualSpacing/>
        <w:jc w:val="both"/>
        <w:rPr>
          <w:rFonts w:ascii="Times New Roman" w:eastAsia="Times New Roman" w:hAnsi="Times New Roman" w:cs="Times New Roman"/>
          <w:sz w:val="24"/>
          <w:szCs w:val="24"/>
          <w:lang w:eastAsia="hr-HR"/>
        </w:rPr>
      </w:pPr>
    </w:p>
    <w:p w14:paraId="21841D3F" w14:textId="77777777" w:rsidR="00C77C90" w:rsidRPr="000365AA" w:rsidRDefault="00C77C90" w:rsidP="00C77C90">
      <w:pPr>
        <w:contextualSpacing/>
        <w:jc w:val="both"/>
        <w:rPr>
          <w:rFonts w:ascii="Times New Roman" w:eastAsia="Times New Roman" w:hAnsi="Times New Roman" w:cs="Times New Roman"/>
          <w:b/>
          <w:bCs/>
          <w:sz w:val="24"/>
          <w:szCs w:val="24"/>
          <w:lang w:eastAsia="hr-HR"/>
        </w:rPr>
      </w:pPr>
      <w:r w:rsidRPr="000365AA">
        <w:rPr>
          <w:rFonts w:ascii="Times New Roman" w:eastAsia="Times New Roman" w:hAnsi="Times New Roman" w:cs="Times New Roman"/>
          <w:b/>
          <w:bCs/>
          <w:sz w:val="24"/>
          <w:szCs w:val="24"/>
          <w:lang w:eastAsia="hr-HR"/>
        </w:rPr>
        <w:t>PRIHODI</w:t>
      </w:r>
    </w:p>
    <w:p w14:paraId="6462C20A" w14:textId="3C71BA90" w:rsidR="00C77C90" w:rsidRPr="000365AA" w:rsidRDefault="00873F19" w:rsidP="00C77C90">
      <w:pPr>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U Prijedlogu </w:t>
      </w:r>
      <w:r w:rsidR="00C77C90" w:rsidRPr="000365AA">
        <w:rPr>
          <w:rFonts w:ascii="Times New Roman" w:eastAsia="Times New Roman" w:hAnsi="Times New Roman" w:cs="Times New Roman"/>
          <w:sz w:val="24"/>
          <w:szCs w:val="24"/>
          <w:lang w:eastAsia="hr-HR"/>
        </w:rPr>
        <w:t>I. Izmjena</w:t>
      </w:r>
      <w:r w:rsidRPr="000365AA">
        <w:rPr>
          <w:rFonts w:ascii="Times New Roman" w:eastAsia="Times New Roman" w:hAnsi="Times New Roman" w:cs="Times New Roman"/>
          <w:sz w:val="24"/>
          <w:szCs w:val="24"/>
          <w:lang w:eastAsia="hr-HR"/>
        </w:rPr>
        <w:t xml:space="preserve"> i dopuna</w:t>
      </w:r>
      <w:r w:rsidR="00C77C90" w:rsidRPr="000365AA">
        <w:rPr>
          <w:rFonts w:ascii="Times New Roman" w:eastAsia="Times New Roman" w:hAnsi="Times New Roman" w:cs="Times New Roman"/>
          <w:sz w:val="24"/>
          <w:szCs w:val="24"/>
          <w:lang w:eastAsia="hr-HR"/>
        </w:rPr>
        <w:t xml:space="preserve"> Financijskog plana je ukupno povećanje  prihoda u iznosu od </w:t>
      </w:r>
      <w:r w:rsidRPr="000365AA">
        <w:rPr>
          <w:rFonts w:ascii="Times New Roman" w:eastAsia="Times New Roman" w:hAnsi="Times New Roman" w:cs="Times New Roman"/>
          <w:sz w:val="24"/>
          <w:szCs w:val="24"/>
          <w:lang w:eastAsia="hr-HR"/>
        </w:rPr>
        <w:t>184.872,00 EUR</w:t>
      </w:r>
      <w:r w:rsidR="00C77C90" w:rsidRPr="000365AA">
        <w:rPr>
          <w:rFonts w:ascii="Times New Roman" w:eastAsia="Times New Roman" w:hAnsi="Times New Roman" w:cs="Times New Roman"/>
          <w:sz w:val="24"/>
          <w:szCs w:val="24"/>
          <w:lang w:eastAsia="hr-HR"/>
        </w:rPr>
        <w:t xml:space="preserve"> te ukupni plan iznosi </w:t>
      </w:r>
      <w:r w:rsidRPr="000365AA">
        <w:rPr>
          <w:rFonts w:ascii="Times New Roman" w:eastAsia="Times New Roman" w:hAnsi="Times New Roman" w:cs="Times New Roman"/>
          <w:sz w:val="24"/>
          <w:szCs w:val="24"/>
          <w:lang w:eastAsia="hr-HR"/>
        </w:rPr>
        <w:t>2.503.057,00 EUR.</w:t>
      </w:r>
    </w:p>
    <w:p w14:paraId="0E997DB8" w14:textId="1CEF2334" w:rsidR="00C77C90" w:rsidRPr="000365AA" w:rsidRDefault="0044233B" w:rsidP="0044425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b/>
          <w:bCs/>
          <w:sz w:val="24"/>
          <w:szCs w:val="24"/>
          <w:lang w:eastAsia="hr-HR"/>
        </w:rPr>
        <w:t>S</w:t>
      </w:r>
      <w:r w:rsidR="00C77C90" w:rsidRPr="000365AA">
        <w:rPr>
          <w:rFonts w:ascii="Times New Roman" w:eastAsia="Times New Roman" w:hAnsi="Times New Roman" w:cs="Times New Roman"/>
          <w:b/>
          <w:bCs/>
          <w:sz w:val="24"/>
          <w:szCs w:val="24"/>
          <w:lang w:eastAsia="hr-HR"/>
        </w:rPr>
        <w:t xml:space="preserve">kupina 63 </w:t>
      </w:r>
      <w:r w:rsidR="00873F19" w:rsidRPr="000365AA">
        <w:rPr>
          <w:rFonts w:ascii="Times New Roman" w:eastAsia="Times New Roman" w:hAnsi="Times New Roman" w:cs="Times New Roman"/>
          <w:b/>
          <w:bCs/>
          <w:sz w:val="24"/>
          <w:szCs w:val="24"/>
          <w:lang w:eastAsia="hr-HR"/>
        </w:rPr>
        <w:t xml:space="preserve">Pomoći iz inozemstva i od subjekata unutar općeg proračuna </w:t>
      </w:r>
      <w:r w:rsidR="00873F19" w:rsidRPr="000365AA">
        <w:rPr>
          <w:rFonts w:ascii="Times New Roman" w:eastAsia="Times New Roman" w:hAnsi="Times New Roman" w:cs="Times New Roman"/>
          <w:sz w:val="24"/>
          <w:szCs w:val="24"/>
          <w:lang w:eastAsia="hr-HR"/>
        </w:rPr>
        <w:t>b</w:t>
      </w:r>
      <w:r w:rsidR="00C77C90" w:rsidRPr="000365AA">
        <w:rPr>
          <w:rFonts w:ascii="Times New Roman" w:eastAsia="Times New Roman" w:hAnsi="Times New Roman" w:cs="Times New Roman"/>
          <w:sz w:val="24"/>
          <w:szCs w:val="24"/>
          <w:lang w:eastAsia="hr-HR"/>
        </w:rPr>
        <w:t xml:space="preserve">ilježi korekciju na više u iznosu od </w:t>
      </w:r>
      <w:r w:rsidR="00873F19" w:rsidRPr="000365AA">
        <w:rPr>
          <w:rFonts w:ascii="Times New Roman" w:eastAsia="Times New Roman" w:hAnsi="Times New Roman" w:cs="Times New Roman"/>
          <w:sz w:val="24"/>
          <w:szCs w:val="24"/>
          <w:lang w:eastAsia="hr-HR"/>
        </w:rPr>
        <w:t xml:space="preserve">272.235,00 EUR </w:t>
      </w:r>
      <w:r w:rsidR="00C77C90" w:rsidRPr="000365AA">
        <w:rPr>
          <w:rFonts w:ascii="Times New Roman" w:eastAsia="Times New Roman" w:hAnsi="Times New Roman" w:cs="Times New Roman"/>
          <w:sz w:val="24"/>
          <w:szCs w:val="24"/>
          <w:lang w:eastAsia="hr-HR"/>
        </w:rPr>
        <w:t xml:space="preserve">te ukupni plan iznosi </w:t>
      </w:r>
      <w:r w:rsidR="00873F19" w:rsidRPr="000365AA">
        <w:rPr>
          <w:rFonts w:ascii="Times New Roman" w:eastAsia="Times New Roman" w:hAnsi="Times New Roman" w:cs="Times New Roman"/>
          <w:sz w:val="24"/>
          <w:szCs w:val="24"/>
          <w:lang w:eastAsia="hr-HR"/>
        </w:rPr>
        <w:t>2.123.187,00 EUR</w:t>
      </w:r>
      <w:r w:rsidR="00C77C90" w:rsidRPr="000365AA">
        <w:rPr>
          <w:rFonts w:ascii="Times New Roman" w:eastAsia="Times New Roman" w:hAnsi="Times New Roman" w:cs="Times New Roman"/>
          <w:sz w:val="24"/>
          <w:szCs w:val="24"/>
          <w:lang w:eastAsia="hr-HR"/>
        </w:rPr>
        <w:t>. Najveće povećanje</w:t>
      </w:r>
      <w:r w:rsidR="00873F19" w:rsidRPr="000365AA">
        <w:rPr>
          <w:rFonts w:ascii="Times New Roman" w:eastAsia="Times New Roman" w:hAnsi="Times New Roman" w:cs="Times New Roman"/>
          <w:sz w:val="24"/>
          <w:szCs w:val="24"/>
          <w:lang w:eastAsia="hr-HR"/>
        </w:rPr>
        <w:t xml:space="preserve"> od 186.200,00 EUR je na prehrani učenika koju od 01.01.2023. godine financira M</w:t>
      </w:r>
      <w:r w:rsidR="000365AA">
        <w:rPr>
          <w:rFonts w:ascii="Times New Roman" w:eastAsia="Times New Roman" w:hAnsi="Times New Roman" w:cs="Times New Roman"/>
          <w:sz w:val="24"/>
          <w:szCs w:val="24"/>
          <w:lang w:eastAsia="hr-HR"/>
        </w:rPr>
        <w:t>inistarstvo znanosti i obrazovanja (u daljnjem tekstu MZO)</w:t>
      </w:r>
      <w:r w:rsidR="00873F19" w:rsidRPr="000365AA">
        <w:rPr>
          <w:rFonts w:ascii="Times New Roman" w:eastAsia="Times New Roman" w:hAnsi="Times New Roman" w:cs="Times New Roman"/>
          <w:sz w:val="24"/>
          <w:szCs w:val="24"/>
          <w:lang w:eastAsia="hr-HR"/>
        </w:rPr>
        <w:t>. Veće povećanje od 79.900,00 EUR</w:t>
      </w:r>
      <w:r w:rsidR="00C77C90" w:rsidRPr="000365AA">
        <w:rPr>
          <w:rFonts w:ascii="Times New Roman" w:eastAsia="Times New Roman" w:hAnsi="Times New Roman" w:cs="Times New Roman"/>
          <w:sz w:val="24"/>
          <w:szCs w:val="24"/>
          <w:lang w:eastAsia="hr-HR"/>
        </w:rPr>
        <w:t xml:space="preserve"> </w:t>
      </w:r>
      <w:r w:rsidR="00873F19" w:rsidRPr="000365AA">
        <w:rPr>
          <w:rFonts w:ascii="Times New Roman" w:eastAsia="Times New Roman" w:hAnsi="Times New Roman" w:cs="Times New Roman"/>
          <w:sz w:val="24"/>
          <w:szCs w:val="24"/>
          <w:lang w:eastAsia="hr-HR"/>
        </w:rPr>
        <w:t xml:space="preserve">je </w:t>
      </w:r>
      <w:r w:rsidR="00C77C90" w:rsidRPr="000365AA">
        <w:rPr>
          <w:rFonts w:ascii="Times New Roman" w:eastAsia="Times New Roman" w:hAnsi="Times New Roman" w:cs="Times New Roman"/>
          <w:sz w:val="24"/>
          <w:szCs w:val="24"/>
          <w:lang w:eastAsia="hr-HR"/>
        </w:rPr>
        <w:t xml:space="preserve">na Aktivnosti COP zbog porasta osnovice plaće od </w:t>
      </w:r>
      <w:r w:rsidR="00873F19" w:rsidRPr="000365AA">
        <w:rPr>
          <w:rFonts w:ascii="Times New Roman" w:eastAsia="Times New Roman" w:hAnsi="Times New Roman" w:cs="Times New Roman"/>
          <w:sz w:val="24"/>
          <w:szCs w:val="24"/>
          <w:lang w:eastAsia="hr-HR"/>
        </w:rPr>
        <w:t>2</w:t>
      </w:r>
      <w:r w:rsidR="00C77C90" w:rsidRPr="000365AA">
        <w:rPr>
          <w:rFonts w:ascii="Times New Roman" w:eastAsia="Times New Roman" w:hAnsi="Times New Roman" w:cs="Times New Roman"/>
          <w:sz w:val="24"/>
          <w:szCs w:val="24"/>
          <w:lang w:eastAsia="hr-HR"/>
        </w:rPr>
        <w:t>%</w:t>
      </w:r>
      <w:r w:rsidR="00873F19" w:rsidRPr="000365AA">
        <w:rPr>
          <w:rFonts w:ascii="Times New Roman" w:eastAsia="Times New Roman" w:hAnsi="Times New Roman" w:cs="Times New Roman"/>
          <w:sz w:val="24"/>
          <w:szCs w:val="24"/>
          <w:lang w:eastAsia="hr-HR"/>
        </w:rPr>
        <w:t xml:space="preserve">. Unutar te podskupine se </w:t>
      </w:r>
      <w:r w:rsidRPr="000365AA">
        <w:rPr>
          <w:rFonts w:ascii="Times New Roman" w:eastAsia="Times New Roman" w:hAnsi="Times New Roman" w:cs="Times New Roman"/>
          <w:sz w:val="24"/>
          <w:szCs w:val="24"/>
          <w:lang w:eastAsia="hr-HR"/>
        </w:rPr>
        <w:t xml:space="preserve">još </w:t>
      </w:r>
      <w:r w:rsidR="00873F19" w:rsidRPr="000365AA">
        <w:rPr>
          <w:rFonts w:ascii="Times New Roman" w:eastAsia="Times New Roman" w:hAnsi="Times New Roman" w:cs="Times New Roman"/>
          <w:sz w:val="24"/>
          <w:szCs w:val="24"/>
          <w:lang w:eastAsia="hr-HR"/>
        </w:rPr>
        <w:t xml:space="preserve"> knjiže i županijska natjecanja, plaća za pomoćnike u nastavi</w:t>
      </w:r>
      <w:r w:rsidR="00873F19" w:rsidRPr="000365AA">
        <w:rPr>
          <w:rFonts w:ascii="Times New Roman" w:hAnsi="Times New Roman" w:cs="Times New Roman"/>
          <w:sz w:val="24"/>
          <w:szCs w:val="24"/>
        </w:rPr>
        <w:t xml:space="preserve"> i shemu voća, udžbenici za učenike škole, knjige u školskoj knjižnici, rad Županijskih stručnih vijeća  (6 voditelja)</w:t>
      </w:r>
      <w:r w:rsidRPr="000365AA">
        <w:rPr>
          <w:rFonts w:ascii="Times New Roman" w:hAnsi="Times New Roman" w:cs="Times New Roman"/>
          <w:sz w:val="24"/>
          <w:szCs w:val="24"/>
        </w:rPr>
        <w:t>,</w:t>
      </w:r>
      <w:r w:rsidR="00873F19" w:rsidRPr="000365AA">
        <w:rPr>
          <w:rFonts w:ascii="Times New Roman" w:hAnsi="Times New Roman" w:cs="Times New Roman"/>
          <w:sz w:val="24"/>
          <w:szCs w:val="24"/>
        </w:rPr>
        <w:t xml:space="preserve"> dnevnice za završna natjecanja, EU projekti</w:t>
      </w:r>
      <w:r w:rsidRPr="000365AA">
        <w:rPr>
          <w:rFonts w:ascii="Times New Roman" w:hAnsi="Times New Roman" w:cs="Times New Roman"/>
          <w:sz w:val="24"/>
          <w:szCs w:val="24"/>
        </w:rPr>
        <w:t xml:space="preserve"> i</w:t>
      </w:r>
      <w:r w:rsidR="00873F19" w:rsidRPr="000365AA">
        <w:rPr>
          <w:rFonts w:ascii="Times New Roman" w:hAnsi="Times New Roman" w:cs="Times New Roman"/>
          <w:sz w:val="24"/>
          <w:szCs w:val="24"/>
        </w:rPr>
        <w:t xml:space="preserve">  naknada za  mentore.</w:t>
      </w:r>
    </w:p>
    <w:p w14:paraId="7FAC2A43" w14:textId="5CB344CE" w:rsidR="0044233B" w:rsidRPr="000365AA" w:rsidRDefault="0044233B" w:rsidP="0044233B">
      <w:pPr>
        <w:numPr>
          <w:ilvl w:val="0"/>
          <w:numId w:val="3"/>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b/>
          <w:bCs/>
          <w:sz w:val="24"/>
          <w:szCs w:val="24"/>
          <w:lang w:eastAsia="hr-HR"/>
        </w:rPr>
        <w:t xml:space="preserve">Skupina 65 Prihodi od upravnih i administrativnih pristojbi, pristojbi po posebnim propisima i naknada </w:t>
      </w:r>
      <w:r w:rsidRPr="000365AA">
        <w:rPr>
          <w:rFonts w:ascii="Times New Roman" w:eastAsia="Times New Roman" w:hAnsi="Times New Roman" w:cs="Times New Roman"/>
          <w:sz w:val="24"/>
          <w:szCs w:val="24"/>
          <w:lang w:eastAsia="hr-HR"/>
        </w:rPr>
        <w:t>bilježi smanjenje za 102.895,00 EUR najviše zbog toga jer se školska kuhinja više ne financira iz uplata roditelja već iz sredstava MZO-a</w:t>
      </w:r>
      <w:r w:rsidR="000365AA">
        <w:rPr>
          <w:rFonts w:ascii="Times New Roman" w:eastAsia="Times New Roman" w:hAnsi="Times New Roman" w:cs="Times New Roman"/>
          <w:sz w:val="24"/>
          <w:szCs w:val="24"/>
          <w:lang w:eastAsia="hr-HR"/>
        </w:rPr>
        <w:t>, a</w:t>
      </w:r>
      <w:r w:rsidRPr="000365AA">
        <w:rPr>
          <w:rFonts w:ascii="Times New Roman" w:eastAsia="Times New Roman" w:hAnsi="Times New Roman" w:cs="Times New Roman"/>
          <w:sz w:val="24"/>
          <w:szCs w:val="24"/>
          <w:lang w:eastAsia="hr-HR"/>
        </w:rPr>
        <w:t xml:space="preserve"> ukupno iznosi 23.910,00 EUR. Na toj skupini se knjiže i majice za učenike, osiguranje učenika, popravci tableta te prijevoz na izlete koje plaćaju roditelji.</w:t>
      </w:r>
    </w:p>
    <w:p w14:paraId="249883E6" w14:textId="1514BB80" w:rsidR="00D2353A" w:rsidRPr="003D2849" w:rsidRDefault="0044233B" w:rsidP="00D2353A">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b/>
          <w:bCs/>
          <w:sz w:val="24"/>
          <w:szCs w:val="24"/>
          <w:lang w:eastAsia="hr-HR"/>
        </w:rPr>
        <w:t>Skupina 66 Prihodi od prodaje proizvoda i robe te pruženih usluga, prihoda od donacija</w:t>
      </w:r>
      <w:r w:rsidR="00D2353A" w:rsidRPr="000365AA">
        <w:rPr>
          <w:rFonts w:ascii="Times New Roman" w:eastAsia="Times New Roman" w:hAnsi="Times New Roman" w:cs="Times New Roman"/>
          <w:b/>
          <w:bCs/>
          <w:sz w:val="24"/>
          <w:szCs w:val="24"/>
          <w:lang w:eastAsia="hr-HR"/>
        </w:rPr>
        <w:t>…</w:t>
      </w:r>
      <w:r w:rsidRPr="000365AA">
        <w:rPr>
          <w:rFonts w:ascii="Times New Roman" w:eastAsia="Times New Roman" w:hAnsi="Times New Roman" w:cs="Times New Roman"/>
          <w:b/>
          <w:bCs/>
          <w:sz w:val="24"/>
          <w:szCs w:val="24"/>
          <w:lang w:eastAsia="hr-HR"/>
        </w:rPr>
        <w:t xml:space="preserve"> </w:t>
      </w:r>
      <w:r w:rsidRPr="000365AA">
        <w:rPr>
          <w:rFonts w:ascii="Times New Roman" w:eastAsia="Times New Roman" w:hAnsi="Times New Roman" w:cs="Times New Roman"/>
          <w:sz w:val="24"/>
          <w:szCs w:val="24"/>
          <w:lang w:eastAsia="hr-HR"/>
        </w:rPr>
        <w:t xml:space="preserve">bilježi povećanje od 345,00 EUR najvećim dijelom zbog troškova prijevoza hrane u OŠ Antun </w:t>
      </w:r>
      <w:proofErr w:type="spellStart"/>
      <w:r w:rsidRPr="000365AA">
        <w:rPr>
          <w:rFonts w:ascii="Times New Roman" w:eastAsia="Times New Roman" w:hAnsi="Times New Roman" w:cs="Times New Roman"/>
          <w:sz w:val="24"/>
          <w:szCs w:val="24"/>
          <w:lang w:eastAsia="hr-HR"/>
        </w:rPr>
        <w:t>Nemčić</w:t>
      </w:r>
      <w:proofErr w:type="spellEnd"/>
      <w:r w:rsidRPr="000365AA">
        <w:rPr>
          <w:rFonts w:ascii="Times New Roman" w:eastAsia="Times New Roman" w:hAnsi="Times New Roman" w:cs="Times New Roman"/>
          <w:sz w:val="24"/>
          <w:szCs w:val="24"/>
          <w:lang w:eastAsia="hr-HR"/>
        </w:rPr>
        <w:t xml:space="preserve"> </w:t>
      </w:r>
      <w:proofErr w:type="spellStart"/>
      <w:r w:rsidRPr="000365AA">
        <w:rPr>
          <w:rFonts w:ascii="Times New Roman" w:eastAsia="Times New Roman" w:hAnsi="Times New Roman" w:cs="Times New Roman"/>
          <w:sz w:val="24"/>
          <w:szCs w:val="24"/>
          <w:lang w:eastAsia="hr-HR"/>
        </w:rPr>
        <w:t>Gostovinski</w:t>
      </w:r>
      <w:proofErr w:type="spellEnd"/>
      <w:r w:rsidRPr="000365AA">
        <w:rPr>
          <w:rFonts w:ascii="Times New Roman" w:eastAsia="Times New Roman" w:hAnsi="Times New Roman" w:cs="Times New Roman"/>
          <w:b/>
          <w:bCs/>
          <w:sz w:val="24"/>
          <w:szCs w:val="24"/>
          <w:lang w:eastAsia="hr-HR"/>
        </w:rPr>
        <w:t xml:space="preserve"> </w:t>
      </w:r>
      <w:r w:rsidRPr="000365AA">
        <w:rPr>
          <w:rFonts w:ascii="Times New Roman" w:eastAsia="Times New Roman" w:hAnsi="Times New Roman" w:cs="Times New Roman"/>
          <w:sz w:val="24"/>
          <w:szCs w:val="24"/>
          <w:lang w:eastAsia="hr-HR"/>
        </w:rPr>
        <w:t>koj</w:t>
      </w:r>
      <w:r w:rsidR="00D2353A" w:rsidRPr="000365AA">
        <w:rPr>
          <w:rFonts w:ascii="Times New Roman" w:eastAsia="Times New Roman" w:hAnsi="Times New Roman" w:cs="Times New Roman"/>
          <w:sz w:val="24"/>
          <w:szCs w:val="24"/>
          <w:lang w:eastAsia="hr-HR"/>
        </w:rPr>
        <w:t>e</w:t>
      </w:r>
      <w:r w:rsidRPr="000365AA">
        <w:rPr>
          <w:rFonts w:ascii="Times New Roman" w:eastAsia="Times New Roman" w:hAnsi="Times New Roman" w:cs="Times New Roman"/>
          <w:sz w:val="24"/>
          <w:szCs w:val="24"/>
          <w:lang w:eastAsia="hr-HR"/>
        </w:rPr>
        <w:t xml:space="preserve"> mjesečno naplaćujemo od njih</w:t>
      </w:r>
      <w:r w:rsidR="00D2353A" w:rsidRPr="000365AA">
        <w:rPr>
          <w:rFonts w:ascii="Times New Roman" w:eastAsia="Times New Roman" w:hAnsi="Times New Roman" w:cs="Times New Roman"/>
          <w:sz w:val="24"/>
          <w:szCs w:val="24"/>
          <w:lang w:eastAsia="hr-HR"/>
        </w:rPr>
        <w:t>. Na toj skupini ostvarujemo prihode za</w:t>
      </w:r>
      <w:r w:rsidRPr="000365AA">
        <w:rPr>
          <w:rFonts w:ascii="Times New Roman" w:eastAsia="Times New Roman" w:hAnsi="Times New Roman" w:cs="Times New Roman"/>
          <w:sz w:val="24"/>
          <w:szCs w:val="24"/>
          <w:lang w:eastAsia="hr-HR"/>
        </w:rPr>
        <w:t xml:space="preserve"> podmir</w:t>
      </w:r>
      <w:r w:rsidR="00D2353A" w:rsidRPr="000365AA">
        <w:rPr>
          <w:rFonts w:ascii="Times New Roman" w:eastAsia="Times New Roman" w:hAnsi="Times New Roman" w:cs="Times New Roman"/>
          <w:sz w:val="24"/>
          <w:szCs w:val="24"/>
          <w:lang w:eastAsia="hr-HR"/>
        </w:rPr>
        <w:t>enje</w:t>
      </w:r>
      <w:r w:rsidRPr="000365AA">
        <w:rPr>
          <w:rFonts w:ascii="Times New Roman" w:eastAsia="Times New Roman" w:hAnsi="Times New Roman" w:cs="Times New Roman"/>
          <w:sz w:val="24"/>
          <w:szCs w:val="24"/>
          <w:lang w:eastAsia="hr-HR"/>
        </w:rPr>
        <w:t xml:space="preserve"> rashod</w:t>
      </w:r>
      <w:r w:rsidR="00D2353A" w:rsidRPr="000365AA">
        <w:rPr>
          <w:rFonts w:ascii="Times New Roman" w:eastAsia="Times New Roman" w:hAnsi="Times New Roman" w:cs="Times New Roman"/>
          <w:sz w:val="24"/>
          <w:szCs w:val="24"/>
          <w:lang w:eastAsia="hr-HR"/>
        </w:rPr>
        <w:t>a</w:t>
      </w:r>
      <w:r w:rsidRPr="000365AA">
        <w:rPr>
          <w:rFonts w:ascii="Times New Roman" w:eastAsia="Times New Roman" w:hAnsi="Times New Roman" w:cs="Times New Roman"/>
          <w:sz w:val="24"/>
          <w:szCs w:val="24"/>
          <w:lang w:eastAsia="hr-HR"/>
        </w:rPr>
        <w:t xml:space="preserve"> za struju, vodu, smeće, plin i eventualne popravke za PŠ </w:t>
      </w:r>
      <w:proofErr w:type="spellStart"/>
      <w:r w:rsidRPr="000365AA">
        <w:rPr>
          <w:rFonts w:ascii="Times New Roman" w:eastAsia="Times New Roman" w:hAnsi="Times New Roman" w:cs="Times New Roman"/>
          <w:sz w:val="24"/>
          <w:szCs w:val="24"/>
          <w:lang w:eastAsia="hr-HR"/>
        </w:rPr>
        <w:t>Bakovčice</w:t>
      </w:r>
      <w:proofErr w:type="spellEnd"/>
      <w:r w:rsidRPr="000365AA">
        <w:rPr>
          <w:rFonts w:ascii="Times New Roman" w:eastAsia="Times New Roman" w:hAnsi="Times New Roman" w:cs="Times New Roman"/>
          <w:sz w:val="24"/>
          <w:szCs w:val="24"/>
          <w:lang w:eastAsia="hr-HR"/>
        </w:rPr>
        <w:t xml:space="preserve"> te pričuvu za stan na Trgu E. Kumičića, glazbenu opremu za školski bend, stroj za omatanje knjiga</w:t>
      </w:r>
      <w:r w:rsidR="00D2353A" w:rsidRPr="000365AA">
        <w:rPr>
          <w:rFonts w:ascii="Times New Roman" w:eastAsia="Times New Roman" w:hAnsi="Times New Roman" w:cs="Times New Roman"/>
          <w:sz w:val="24"/>
          <w:szCs w:val="24"/>
          <w:lang w:eastAsia="hr-HR"/>
        </w:rPr>
        <w:t xml:space="preserve">. Ukupno je prijedlog na toj skupini </w:t>
      </w:r>
      <w:r w:rsidR="00D2353A" w:rsidRPr="003D2849">
        <w:rPr>
          <w:rFonts w:ascii="Times New Roman" w:eastAsia="Times New Roman" w:hAnsi="Times New Roman" w:cs="Times New Roman"/>
          <w:sz w:val="24"/>
          <w:szCs w:val="24"/>
          <w:lang w:eastAsia="hr-HR"/>
        </w:rPr>
        <w:t>7.249,00 EUR.</w:t>
      </w:r>
    </w:p>
    <w:p w14:paraId="046CD132" w14:textId="4F3FA984" w:rsidR="00E82620" w:rsidRPr="000365AA" w:rsidRDefault="00D2353A" w:rsidP="00E2015F">
      <w:pPr>
        <w:numPr>
          <w:ilvl w:val="0"/>
          <w:numId w:val="3"/>
        </w:numPr>
        <w:spacing w:after="0" w:line="240" w:lineRule="auto"/>
        <w:jc w:val="both"/>
        <w:rPr>
          <w:rFonts w:ascii="Times New Roman" w:eastAsia="Times New Roman" w:hAnsi="Times New Roman" w:cs="Times New Roman"/>
          <w:color w:val="FF0000"/>
          <w:sz w:val="24"/>
          <w:szCs w:val="24"/>
          <w:lang w:eastAsia="hr-HR"/>
        </w:rPr>
      </w:pPr>
      <w:r w:rsidRPr="003D2849">
        <w:rPr>
          <w:rFonts w:ascii="Times New Roman" w:eastAsia="Times New Roman" w:hAnsi="Times New Roman" w:cs="Times New Roman"/>
          <w:b/>
          <w:bCs/>
          <w:sz w:val="24"/>
          <w:szCs w:val="24"/>
          <w:lang w:eastAsia="hr-HR"/>
        </w:rPr>
        <w:t xml:space="preserve">Skupina 67 Prihodi iz nadležnog proračuna i od HZZO-a temeljem ugovornih obveza </w:t>
      </w:r>
      <w:r w:rsidRPr="003D2849">
        <w:rPr>
          <w:rFonts w:ascii="Times New Roman" w:eastAsia="Times New Roman" w:hAnsi="Times New Roman" w:cs="Times New Roman"/>
          <w:sz w:val="24"/>
          <w:szCs w:val="24"/>
          <w:lang w:eastAsia="hr-HR"/>
        </w:rPr>
        <w:t>biljež</w:t>
      </w:r>
      <w:r w:rsidR="00E82620" w:rsidRPr="003D2849">
        <w:rPr>
          <w:rFonts w:ascii="Times New Roman" w:eastAsia="Times New Roman" w:hAnsi="Times New Roman" w:cs="Times New Roman"/>
          <w:sz w:val="24"/>
          <w:szCs w:val="24"/>
          <w:lang w:eastAsia="hr-HR"/>
        </w:rPr>
        <w:t>i</w:t>
      </w:r>
      <w:r w:rsidRPr="003D2849">
        <w:rPr>
          <w:rFonts w:ascii="Times New Roman" w:eastAsia="Times New Roman" w:hAnsi="Times New Roman" w:cs="Times New Roman"/>
          <w:sz w:val="24"/>
          <w:szCs w:val="24"/>
          <w:lang w:eastAsia="hr-HR"/>
        </w:rPr>
        <w:t xml:space="preserve"> </w:t>
      </w:r>
      <w:r w:rsidRPr="00960B21">
        <w:rPr>
          <w:rFonts w:ascii="Times New Roman" w:eastAsia="Times New Roman" w:hAnsi="Times New Roman" w:cs="Times New Roman"/>
          <w:sz w:val="24"/>
          <w:szCs w:val="24"/>
          <w:lang w:eastAsia="hr-HR"/>
        </w:rPr>
        <w:t>povećanje od 15.187,00 EUR te je prijedlog novog plana u iznosu od 348.599,00 EUR najvećim dijelom zbog povećanja rashoda za plaće pomoćnika u nastavi</w:t>
      </w:r>
      <w:r w:rsidR="00E82620" w:rsidRPr="00960B21">
        <w:rPr>
          <w:rFonts w:ascii="Times New Roman" w:eastAsia="Times New Roman" w:hAnsi="Times New Roman" w:cs="Times New Roman"/>
          <w:sz w:val="24"/>
          <w:szCs w:val="24"/>
          <w:lang w:eastAsia="hr-HR"/>
        </w:rPr>
        <w:t>, podmirenje manjka za njihovu plaću iz prosinca 2022. godine te metodološkog manjka iz DEC-a.</w:t>
      </w:r>
      <w:r w:rsidRPr="00960B21">
        <w:rPr>
          <w:rFonts w:ascii="Times New Roman" w:eastAsia="Times New Roman" w:hAnsi="Times New Roman" w:cs="Times New Roman"/>
          <w:sz w:val="24"/>
          <w:szCs w:val="24"/>
          <w:lang w:eastAsia="hr-HR"/>
        </w:rPr>
        <w:t xml:space="preserve">  U okviru ove skupine se osim </w:t>
      </w:r>
      <w:r w:rsidR="00E82620" w:rsidRPr="00960B21">
        <w:rPr>
          <w:rFonts w:ascii="Times New Roman" w:eastAsia="Times New Roman" w:hAnsi="Times New Roman" w:cs="Times New Roman"/>
          <w:sz w:val="24"/>
          <w:szCs w:val="24"/>
          <w:lang w:eastAsia="hr-HR"/>
        </w:rPr>
        <w:t xml:space="preserve">plaća za pomoćnike u nastavi, </w:t>
      </w:r>
      <w:r w:rsidRPr="00960B21">
        <w:rPr>
          <w:rFonts w:ascii="Times New Roman" w:eastAsia="Times New Roman" w:hAnsi="Times New Roman" w:cs="Times New Roman"/>
          <w:sz w:val="24"/>
          <w:szCs w:val="24"/>
          <w:lang w:eastAsia="hr-HR"/>
        </w:rPr>
        <w:t xml:space="preserve">materijalnih rashoda za redovno poslovanje i rashoda za nabavu proizvedene dugotrajne imovine (namještaja, računala, klima uređaja, garderobnih ormarića…) </w:t>
      </w:r>
      <w:r w:rsidR="00960B21" w:rsidRPr="00960B21">
        <w:rPr>
          <w:rFonts w:ascii="Times New Roman" w:eastAsia="Times New Roman" w:hAnsi="Times New Roman" w:cs="Times New Roman"/>
          <w:sz w:val="24"/>
          <w:szCs w:val="24"/>
          <w:lang w:eastAsia="hr-HR"/>
        </w:rPr>
        <w:t>f</w:t>
      </w:r>
      <w:r w:rsidRPr="00960B21">
        <w:rPr>
          <w:rFonts w:ascii="Times New Roman" w:eastAsia="Times New Roman" w:hAnsi="Times New Roman" w:cs="Times New Roman"/>
          <w:sz w:val="24"/>
          <w:szCs w:val="24"/>
          <w:lang w:eastAsia="hr-HR"/>
        </w:rPr>
        <w:t xml:space="preserve">inanciraju i izvannastavne aktivnosti, međuopćinska natjecanja i nagrada </w:t>
      </w:r>
      <w:proofErr w:type="spellStart"/>
      <w:r w:rsidRPr="00960B21">
        <w:rPr>
          <w:rFonts w:ascii="Times New Roman" w:eastAsia="Times New Roman" w:hAnsi="Times New Roman" w:cs="Times New Roman"/>
          <w:sz w:val="24"/>
          <w:szCs w:val="24"/>
          <w:lang w:eastAsia="hr-HR"/>
        </w:rPr>
        <w:t>najučitelju</w:t>
      </w:r>
      <w:proofErr w:type="spellEnd"/>
      <w:r w:rsidR="00960B21">
        <w:rPr>
          <w:rFonts w:ascii="Times New Roman" w:eastAsia="Times New Roman" w:hAnsi="Times New Roman" w:cs="Times New Roman"/>
          <w:sz w:val="24"/>
          <w:szCs w:val="24"/>
          <w:lang w:eastAsia="hr-HR"/>
        </w:rPr>
        <w:t>.</w:t>
      </w:r>
    </w:p>
    <w:p w14:paraId="3155B60B" w14:textId="77777777" w:rsidR="00E82620" w:rsidRPr="000365AA" w:rsidRDefault="00E82620" w:rsidP="00C77C90">
      <w:pPr>
        <w:contextualSpacing/>
        <w:jc w:val="both"/>
        <w:rPr>
          <w:rFonts w:ascii="Times New Roman" w:eastAsia="Times New Roman" w:hAnsi="Times New Roman" w:cs="Times New Roman"/>
          <w:color w:val="FF0000"/>
          <w:sz w:val="24"/>
          <w:szCs w:val="24"/>
          <w:lang w:eastAsia="hr-HR"/>
        </w:rPr>
      </w:pPr>
    </w:p>
    <w:p w14:paraId="2104EB49" w14:textId="77777777" w:rsidR="00C77C90" w:rsidRPr="000365AA" w:rsidRDefault="00C77C90" w:rsidP="00C77C90">
      <w:pPr>
        <w:contextualSpacing/>
        <w:jc w:val="both"/>
        <w:rPr>
          <w:rFonts w:ascii="Times New Roman" w:eastAsia="Times New Roman" w:hAnsi="Times New Roman" w:cs="Times New Roman"/>
          <w:b/>
          <w:bCs/>
          <w:sz w:val="24"/>
          <w:szCs w:val="24"/>
          <w:lang w:eastAsia="hr-HR"/>
        </w:rPr>
      </w:pPr>
      <w:r w:rsidRPr="000365AA">
        <w:rPr>
          <w:rFonts w:ascii="Times New Roman" w:eastAsia="Times New Roman" w:hAnsi="Times New Roman" w:cs="Times New Roman"/>
          <w:b/>
          <w:bCs/>
          <w:sz w:val="24"/>
          <w:szCs w:val="24"/>
          <w:lang w:eastAsia="hr-HR"/>
        </w:rPr>
        <w:t>RASHODI</w:t>
      </w:r>
    </w:p>
    <w:p w14:paraId="54C3114E" w14:textId="3E31F268" w:rsidR="00C77C90" w:rsidRPr="000365AA" w:rsidRDefault="00E82620" w:rsidP="00C77C90">
      <w:pPr>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U Prijedlogu I. Izmjena i dopuna Financijskog plana je ukupno povećanje </w:t>
      </w:r>
      <w:r w:rsidR="00C77C90" w:rsidRPr="000365AA">
        <w:rPr>
          <w:rFonts w:ascii="Times New Roman" w:eastAsia="Times New Roman" w:hAnsi="Times New Roman" w:cs="Times New Roman"/>
          <w:sz w:val="24"/>
          <w:szCs w:val="24"/>
          <w:lang w:eastAsia="hr-HR"/>
        </w:rPr>
        <w:t xml:space="preserve">rashoda  u iznosu od </w:t>
      </w:r>
      <w:r w:rsidR="00960B21">
        <w:rPr>
          <w:rFonts w:ascii="Times New Roman" w:eastAsia="Times New Roman" w:hAnsi="Times New Roman" w:cs="Times New Roman"/>
          <w:sz w:val="24"/>
          <w:szCs w:val="24"/>
          <w:lang w:eastAsia="hr-HR"/>
        </w:rPr>
        <w:t>158.349,00</w:t>
      </w:r>
      <w:r w:rsidRPr="000365AA">
        <w:rPr>
          <w:rFonts w:ascii="Times New Roman" w:eastAsia="Times New Roman" w:hAnsi="Times New Roman" w:cs="Times New Roman"/>
          <w:sz w:val="24"/>
          <w:szCs w:val="24"/>
          <w:lang w:eastAsia="hr-HR"/>
        </w:rPr>
        <w:t xml:space="preserve"> EUR</w:t>
      </w:r>
      <w:r w:rsidR="00C77C90" w:rsidRPr="000365AA">
        <w:rPr>
          <w:rFonts w:ascii="Times New Roman" w:eastAsia="Times New Roman" w:hAnsi="Times New Roman" w:cs="Times New Roman"/>
          <w:sz w:val="24"/>
          <w:szCs w:val="24"/>
          <w:lang w:eastAsia="hr-HR"/>
        </w:rPr>
        <w:t xml:space="preserve"> te ukupni plan iznosi </w:t>
      </w:r>
      <w:r w:rsidRPr="000365AA">
        <w:rPr>
          <w:rFonts w:ascii="Times New Roman" w:eastAsia="Times New Roman" w:hAnsi="Times New Roman" w:cs="Times New Roman"/>
          <w:sz w:val="24"/>
          <w:szCs w:val="24"/>
          <w:lang w:eastAsia="hr-HR"/>
        </w:rPr>
        <w:t>2.390.317,00 EUR.</w:t>
      </w:r>
    </w:p>
    <w:p w14:paraId="11A52635" w14:textId="4B06948B" w:rsidR="00E82620" w:rsidRPr="000365AA" w:rsidRDefault="00E82620" w:rsidP="0032346B">
      <w:pPr>
        <w:pStyle w:val="Odlomakpopisa"/>
        <w:numPr>
          <w:ilvl w:val="0"/>
          <w:numId w:val="26"/>
        </w:numPr>
        <w:jc w:val="both"/>
      </w:pPr>
      <w:r w:rsidRPr="000365AA">
        <w:rPr>
          <w:b/>
          <w:bCs/>
        </w:rPr>
        <w:t xml:space="preserve">Skupina 31 </w:t>
      </w:r>
      <w:r w:rsidR="0032346B" w:rsidRPr="000365AA">
        <w:rPr>
          <w:b/>
          <w:bCs/>
        </w:rPr>
        <w:t>Rashodi za zaposlene</w:t>
      </w:r>
      <w:r w:rsidR="0032346B" w:rsidRPr="000365AA">
        <w:t xml:space="preserve"> na koju se knjiže rashodi za sve zaposlene, uključujući i njihova materijalna prava iz kolektivnog ugovora,  bilježi povećanje od 81.715,00 EUR što u konačnici znači povećanje plana na 1.836.006,00 EUR. Razlog povećanja plana na toj skupini je najavljeno povećanje osnovice plaće sa 01.04.2023. godine za 2%</w:t>
      </w:r>
      <w:r w:rsidR="00960B21">
        <w:t xml:space="preserve"> te povećanje materijalnih prava (božićnice sa 199,08 EUR na 232,27 EUR i dara za dijete sa 79,63 EUR na 100,00 EUR)</w:t>
      </w:r>
    </w:p>
    <w:p w14:paraId="77723EE5" w14:textId="4B9E0BFD" w:rsidR="0032346B" w:rsidRPr="000365AA" w:rsidRDefault="0032346B" w:rsidP="0032346B">
      <w:pPr>
        <w:pStyle w:val="Odlomakpopisa"/>
        <w:numPr>
          <w:ilvl w:val="0"/>
          <w:numId w:val="25"/>
        </w:numPr>
        <w:jc w:val="both"/>
        <w:rPr>
          <w:b/>
          <w:iCs/>
        </w:rPr>
      </w:pPr>
      <w:r w:rsidRPr="000365AA">
        <w:rPr>
          <w:b/>
          <w:bCs/>
        </w:rPr>
        <w:t xml:space="preserve">Skupina 32 Materijalni rashodi </w:t>
      </w:r>
      <w:r w:rsidRPr="000365AA">
        <w:t xml:space="preserve">bilježi povećanje za 73.944,00 EUR te je prijedlog novog plana na toj skupini 516.486,00 EUR. Najveće povećanje je na osnovnom računu 32224 – Namirnice jer se školska kuhinja financira iz sredstava MZO-a koje nam prizna trošak od 1,33 EUR po djetetu od </w:t>
      </w:r>
      <w:r w:rsidR="00960B21">
        <w:t>planiranih</w:t>
      </w:r>
      <w:r w:rsidRPr="000365AA">
        <w:t xml:space="preserve"> 0,</w:t>
      </w:r>
      <w:r w:rsidR="00960B21">
        <w:t>93</w:t>
      </w:r>
      <w:r w:rsidRPr="000365AA">
        <w:t xml:space="preserve"> EUR. Skupina uključuje rashode koji nam služe za pokriće redovnog poslovanja (službena putovanja, stručna usavršavanja, uredski materijal, energija, tekuće i investicijsko održavanje, prijevoz učenika, zakupnine i najamnine, sitni inventar, reprezentacija,  komunalne i ostale usluge) kao i za pokriće rashoda u okviru županijskih natjecanja, prehrane učenika, ostalih rashoda za pomoćnike u nastavi, prijevoz na posao za sve zaposlenike, materijalne rashode u okviru aktivnosti Unapređenje standarda u školama, rashoda za EU projekte i rashoda za financiranje Učeničke zadruge Vretence. </w:t>
      </w:r>
    </w:p>
    <w:p w14:paraId="6332B65E" w14:textId="5BA38F6D" w:rsidR="0032346B" w:rsidRPr="00960B21" w:rsidRDefault="0032346B" w:rsidP="00960B21">
      <w:pPr>
        <w:pStyle w:val="Odlomakpopisa"/>
        <w:numPr>
          <w:ilvl w:val="0"/>
          <w:numId w:val="25"/>
        </w:numPr>
        <w:jc w:val="both"/>
      </w:pPr>
      <w:r w:rsidRPr="000365AA">
        <w:rPr>
          <w:b/>
          <w:bCs/>
        </w:rPr>
        <w:t xml:space="preserve">Skupina 34 Financijski rashodi </w:t>
      </w:r>
      <w:r w:rsidR="00755284" w:rsidRPr="000365AA">
        <w:t>ima povećanje od 30,00 EUR za bankarske naknade te je prijedlog novog plana 165,00 EUR</w:t>
      </w:r>
      <w:r w:rsidR="00960B21">
        <w:t xml:space="preserve"> kako bi imali za pokriće raznih naknada koje naplaćuje banka.</w:t>
      </w:r>
    </w:p>
    <w:p w14:paraId="4F068BBB" w14:textId="28354C64" w:rsidR="00755284" w:rsidRPr="000365AA" w:rsidRDefault="00755284" w:rsidP="00960B21">
      <w:pPr>
        <w:pStyle w:val="Odlomakpopisa"/>
        <w:numPr>
          <w:ilvl w:val="0"/>
          <w:numId w:val="25"/>
        </w:numPr>
        <w:jc w:val="both"/>
      </w:pPr>
      <w:r w:rsidRPr="000365AA">
        <w:rPr>
          <w:b/>
          <w:bCs/>
        </w:rPr>
        <w:t xml:space="preserve">Skupinu 37 Naknade građanima i kućanstvima na temelju osiguranja  </w:t>
      </w:r>
      <w:r w:rsidR="00960B21">
        <w:rPr>
          <w:b/>
          <w:bCs/>
        </w:rPr>
        <w:t xml:space="preserve">i druge naknade </w:t>
      </w:r>
      <w:r w:rsidRPr="000365AA">
        <w:t>predlažemo povećati za 2.660,00 EUR za nabavu radnih udžbenika za sve učenike škole te bi ukupni plan bio 37.660,00 EUR.</w:t>
      </w:r>
    </w:p>
    <w:p w14:paraId="773BC658" w14:textId="387ACDB6" w:rsidR="00755284" w:rsidRPr="000365AA" w:rsidRDefault="00755284" w:rsidP="005933DF">
      <w:pPr>
        <w:pStyle w:val="Odlomakpopisa"/>
        <w:numPr>
          <w:ilvl w:val="0"/>
          <w:numId w:val="25"/>
        </w:numPr>
        <w:jc w:val="both"/>
      </w:pPr>
      <w:r w:rsidRPr="000365AA">
        <w:rPr>
          <w:b/>
          <w:bCs/>
        </w:rPr>
        <w:t xml:space="preserve">Skupina 42 Rashodi za nabavu proizvedene dugotrajne imovine </w:t>
      </w:r>
      <w:r w:rsidRPr="000365AA">
        <w:t xml:space="preserve">bilježi povećanje od 10.914,00 EUR te ukupno iznosi 95.157,00 EUR. Povećanje je zbog namjere nabave </w:t>
      </w:r>
      <w:r w:rsidR="00960B21">
        <w:t>novog stroja za pranje posuđa u</w:t>
      </w:r>
      <w:r w:rsidRPr="000365AA">
        <w:t xml:space="preserve"> školsk</w:t>
      </w:r>
      <w:r w:rsidR="00960B21">
        <w:t>oj</w:t>
      </w:r>
      <w:r w:rsidRPr="000365AA">
        <w:t xml:space="preserve"> kuhinj</w:t>
      </w:r>
      <w:r w:rsidR="00960B21">
        <w:t>i</w:t>
      </w:r>
      <w:r w:rsidRPr="000365AA">
        <w:t xml:space="preserve"> od prihoda ostvarenih uplatama roditelja za školsku kuhinju</w:t>
      </w:r>
      <w:r w:rsidR="00B21C50">
        <w:t xml:space="preserve"> (po računima iz 2022. godine)</w:t>
      </w:r>
      <w:r w:rsidRPr="000365AA">
        <w:t xml:space="preserve">. </w:t>
      </w:r>
    </w:p>
    <w:p w14:paraId="258A8B16" w14:textId="1AD1A1E0" w:rsidR="00755284" w:rsidRPr="000365AA" w:rsidRDefault="00755284" w:rsidP="00755284">
      <w:pPr>
        <w:pStyle w:val="Odlomakpopisa"/>
        <w:ind w:left="720"/>
        <w:jc w:val="both"/>
      </w:pPr>
    </w:p>
    <w:p w14:paraId="1FC2F6D8" w14:textId="77777777" w:rsidR="00755284" w:rsidRPr="000365AA" w:rsidRDefault="00755284" w:rsidP="00755284">
      <w:pPr>
        <w:pStyle w:val="Odlomakpopisa"/>
        <w:ind w:left="720"/>
        <w:jc w:val="both"/>
        <w:rPr>
          <w:b/>
          <w:iCs/>
        </w:rPr>
      </w:pPr>
    </w:p>
    <w:p w14:paraId="4FBFF3B9" w14:textId="4A6BA8B9" w:rsidR="00121E6F" w:rsidRPr="00B21C50" w:rsidRDefault="00B75460" w:rsidP="00B21C50">
      <w:pPr>
        <w:jc w:val="both"/>
        <w:rPr>
          <w:rFonts w:ascii="Times New Roman" w:hAnsi="Times New Roman" w:cs="Times New Roman"/>
          <w:b/>
          <w:iCs/>
          <w:sz w:val="24"/>
          <w:szCs w:val="24"/>
        </w:rPr>
      </w:pPr>
      <w:r w:rsidRPr="00B21C50">
        <w:rPr>
          <w:rFonts w:ascii="Times New Roman" w:hAnsi="Times New Roman" w:cs="Times New Roman"/>
          <w:b/>
          <w:iCs/>
          <w:sz w:val="24"/>
          <w:szCs w:val="24"/>
        </w:rPr>
        <w:t>OBRAZLOŽENJE PRENESENOG</w:t>
      </w:r>
      <w:r w:rsidR="00301DD2">
        <w:rPr>
          <w:rFonts w:ascii="Times New Roman" w:hAnsi="Times New Roman" w:cs="Times New Roman"/>
          <w:b/>
          <w:iCs/>
          <w:sz w:val="24"/>
          <w:szCs w:val="24"/>
        </w:rPr>
        <w:t xml:space="preserve"> </w:t>
      </w:r>
      <w:r w:rsidRPr="00B21C50">
        <w:rPr>
          <w:rFonts w:ascii="Times New Roman" w:hAnsi="Times New Roman" w:cs="Times New Roman"/>
          <w:b/>
          <w:iCs/>
          <w:sz w:val="24"/>
          <w:szCs w:val="24"/>
        </w:rPr>
        <w:t xml:space="preserve">MANJKA ODNOSNO VIŠKA </w:t>
      </w:r>
      <w:r w:rsidR="00B21C50" w:rsidRPr="00B21C50">
        <w:rPr>
          <w:rFonts w:ascii="Times New Roman" w:hAnsi="Times New Roman" w:cs="Times New Roman"/>
          <w:b/>
          <w:iCs/>
          <w:sz w:val="24"/>
          <w:szCs w:val="24"/>
        </w:rPr>
        <w:t xml:space="preserve">PRIHODA </w:t>
      </w:r>
      <w:r w:rsidR="00301DD2">
        <w:rPr>
          <w:rFonts w:ascii="Times New Roman" w:hAnsi="Times New Roman" w:cs="Times New Roman"/>
          <w:b/>
          <w:iCs/>
          <w:sz w:val="24"/>
          <w:szCs w:val="24"/>
        </w:rPr>
        <w:t>-(</w:t>
      </w:r>
      <w:r w:rsidR="00B21C50" w:rsidRPr="00B21C50">
        <w:rPr>
          <w:rFonts w:ascii="Times New Roman" w:hAnsi="Times New Roman" w:cs="Times New Roman"/>
          <w:b/>
          <w:iCs/>
          <w:sz w:val="24"/>
          <w:szCs w:val="24"/>
        </w:rPr>
        <w:t>RASPOLOŽIVA SREDSTVA IZ PRETHODNIH GODINA)</w:t>
      </w:r>
    </w:p>
    <w:p w14:paraId="20666B48" w14:textId="77777777" w:rsidR="00B21C50" w:rsidRPr="00B21C50" w:rsidRDefault="00B21C50" w:rsidP="00B21C50">
      <w:pPr>
        <w:pStyle w:val="Odlomakpopisa"/>
        <w:ind w:left="720"/>
        <w:jc w:val="both"/>
        <w:rPr>
          <w:b/>
          <w:iCs/>
        </w:rPr>
      </w:pPr>
    </w:p>
    <w:p w14:paraId="199A2765" w14:textId="2338AD77" w:rsidR="008547EB" w:rsidRPr="00B21C50" w:rsidRDefault="008547EB" w:rsidP="00B21C50">
      <w:pPr>
        <w:ind w:firstLine="360"/>
        <w:jc w:val="both"/>
        <w:rPr>
          <w:rFonts w:ascii="Times New Roman" w:hAnsi="Times New Roman" w:cs="Times New Roman"/>
          <w:bCs/>
          <w:iCs/>
          <w:sz w:val="24"/>
          <w:szCs w:val="24"/>
        </w:rPr>
      </w:pPr>
      <w:r w:rsidRPr="00B21C50">
        <w:rPr>
          <w:rFonts w:ascii="Times New Roman" w:hAnsi="Times New Roman" w:cs="Times New Roman"/>
          <w:bCs/>
          <w:iCs/>
          <w:sz w:val="24"/>
          <w:szCs w:val="24"/>
        </w:rPr>
        <w:t>U I. izmjene i dopune Financijskog plana uvršteni su viškovi i manjkovi po godišnjem obračunu i utvrđena je njihova namjena te način pokrića kako slijedi:</w:t>
      </w:r>
    </w:p>
    <w:p w14:paraId="11F5EAAF" w14:textId="0F2BA90C" w:rsidR="00121E6F" w:rsidRPr="000365AA" w:rsidRDefault="008547EB" w:rsidP="00121E6F">
      <w:pPr>
        <w:ind w:firstLine="360"/>
        <w:jc w:val="both"/>
        <w:rPr>
          <w:rFonts w:ascii="Times New Roman" w:hAnsi="Times New Roman" w:cs="Times New Roman"/>
          <w:b/>
          <w:iCs/>
          <w:sz w:val="24"/>
          <w:szCs w:val="24"/>
        </w:rPr>
      </w:pPr>
      <w:r w:rsidRPr="000365AA">
        <w:rPr>
          <w:rFonts w:ascii="Times New Roman" w:hAnsi="Times New Roman" w:cs="Times New Roman"/>
          <w:b/>
          <w:iCs/>
          <w:sz w:val="24"/>
          <w:szCs w:val="24"/>
        </w:rPr>
        <w:t>V</w:t>
      </w:r>
      <w:r w:rsidR="00121E6F" w:rsidRPr="000365AA">
        <w:rPr>
          <w:rFonts w:ascii="Times New Roman" w:hAnsi="Times New Roman" w:cs="Times New Roman"/>
          <w:b/>
          <w:iCs/>
          <w:sz w:val="24"/>
          <w:szCs w:val="24"/>
        </w:rPr>
        <w:t>iškovi:</w:t>
      </w:r>
    </w:p>
    <w:p w14:paraId="2238F353" w14:textId="799064B1" w:rsidR="00121E6F" w:rsidRPr="000365AA" w:rsidRDefault="00121E6F" w:rsidP="00121E6F">
      <w:pPr>
        <w:numPr>
          <w:ilvl w:val="0"/>
          <w:numId w:val="12"/>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Od viška prihoda od školske kuhinje u iznosu od </w:t>
      </w:r>
      <w:r w:rsidR="00EF7BD7" w:rsidRPr="000365AA">
        <w:rPr>
          <w:rFonts w:ascii="Times New Roman" w:hAnsi="Times New Roman" w:cs="Times New Roman"/>
          <w:sz w:val="24"/>
          <w:szCs w:val="24"/>
        </w:rPr>
        <w:t xml:space="preserve">3.965,89 </w:t>
      </w:r>
      <w:r w:rsidR="001766F6" w:rsidRPr="000365AA">
        <w:rPr>
          <w:rFonts w:ascii="Times New Roman" w:eastAsia="Times New Roman" w:hAnsi="Times New Roman" w:cs="Times New Roman"/>
          <w:sz w:val="24"/>
          <w:szCs w:val="24"/>
          <w:lang w:eastAsia="hr-HR"/>
        </w:rPr>
        <w:t>EUR</w:t>
      </w:r>
      <w:r w:rsidRPr="000365AA">
        <w:rPr>
          <w:rFonts w:ascii="Times New Roman" w:eastAsia="Times New Roman" w:hAnsi="Times New Roman" w:cs="Times New Roman"/>
          <w:sz w:val="24"/>
          <w:szCs w:val="24"/>
          <w:lang w:eastAsia="hr-HR"/>
        </w:rPr>
        <w:t xml:space="preserve"> planiramo financirati nabavu </w:t>
      </w:r>
      <w:r w:rsidR="00B21C50">
        <w:rPr>
          <w:rFonts w:ascii="Times New Roman" w:eastAsia="Times New Roman" w:hAnsi="Times New Roman" w:cs="Times New Roman"/>
          <w:sz w:val="24"/>
          <w:szCs w:val="24"/>
          <w:lang w:eastAsia="hr-HR"/>
        </w:rPr>
        <w:t>novog stroja za pranje posuđa u školskoj kuhinji.</w:t>
      </w:r>
    </w:p>
    <w:p w14:paraId="7DDB7005" w14:textId="63909063" w:rsidR="00121E6F" w:rsidRPr="00301DD2" w:rsidRDefault="00121E6F" w:rsidP="00301DD2">
      <w:pPr>
        <w:numPr>
          <w:ilvl w:val="0"/>
          <w:numId w:val="12"/>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Od viška prihoda od </w:t>
      </w:r>
      <w:r w:rsidR="001766F6" w:rsidRPr="000365AA">
        <w:rPr>
          <w:rFonts w:ascii="Times New Roman" w:eastAsia="Times New Roman" w:hAnsi="Times New Roman" w:cs="Times New Roman"/>
          <w:sz w:val="24"/>
          <w:szCs w:val="24"/>
          <w:lang w:eastAsia="hr-HR"/>
        </w:rPr>
        <w:t xml:space="preserve">najma stanova i </w:t>
      </w:r>
      <w:r w:rsidRPr="000365AA">
        <w:rPr>
          <w:rFonts w:ascii="Times New Roman" w:eastAsia="Times New Roman" w:hAnsi="Times New Roman" w:cs="Times New Roman"/>
          <w:sz w:val="24"/>
          <w:szCs w:val="24"/>
          <w:lang w:eastAsia="hr-HR"/>
        </w:rPr>
        <w:t>skupljenog st</w:t>
      </w:r>
      <w:r w:rsidRPr="00301DD2">
        <w:rPr>
          <w:rFonts w:ascii="Times New Roman" w:eastAsia="Times New Roman" w:hAnsi="Times New Roman" w:cs="Times New Roman"/>
          <w:sz w:val="24"/>
          <w:szCs w:val="24"/>
          <w:lang w:eastAsia="hr-HR"/>
        </w:rPr>
        <w:t xml:space="preserve">arog papira u iznosu od </w:t>
      </w:r>
      <w:r w:rsidR="00EF7BD7" w:rsidRPr="00301DD2">
        <w:rPr>
          <w:rFonts w:ascii="Times New Roman" w:hAnsi="Times New Roman" w:cs="Times New Roman"/>
          <w:sz w:val="24"/>
          <w:szCs w:val="24"/>
        </w:rPr>
        <w:t xml:space="preserve">1.529,32 </w:t>
      </w:r>
      <w:r w:rsidR="001766F6" w:rsidRPr="00301DD2">
        <w:rPr>
          <w:rFonts w:ascii="Times New Roman" w:eastAsia="Times New Roman" w:hAnsi="Times New Roman" w:cs="Times New Roman"/>
          <w:sz w:val="24"/>
          <w:szCs w:val="24"/>
          <w:lang w:eastAsia="hr-HR"/>
        </w:rPr>
        <w:t>EUR</w:t>
      </w:r>
      <w:r w:rsidRPr="00301DD2">
        <w:rPr>
          <w:rFonts w:ascii="Times New Roman" w:eastAsia="Times New Roman" w:hAnsi="Times New Roman" w:cs="Times New Roman"/>
          <w:sz w:val="24"/>
          <w:szCs w:val="24"/>
          <w:lang w:eastAsia="hr-HR"/>
        </w:rPr>
        <w:t xml:space="preserve"> planiramo kupiti </w:t>
      </w:r>
      <w:r w:rsidR="001766F6" w:rsidRPr="00301DD2">
        <w:rPr>
          <w:rFonts w:ascii="Times New Roman" w:eastAsia="Times New Roman" w:hAnsi="Times New Roman" w:cs="Times New Roman"/>
          <w:sz w:val="24"/>
          <w:szCs w:val="24"/>
          <w:lang w:eastAsia="hr-HR"/>
        </w:rPr>
        <w:t>knjige za školsku knjižnicu</w:t>
      </w:r>
      <w:r w:rsidR="00EF7BD7" w:rsidRPr="00301DD2">
        <w:rPr>
          <w:rFonts w:ascii="Times New Roman" w:eastAsia="Times New Roman" w:hAnsi="Times New Roman" w:cs="Times New Roman"/>
          <w:sz w:val="24"/>
          <w:szCs w:val="24"/>
          <w:lang w:eastAsia="hr-HR"/>
        </w:rPr>
        <w:t xml:space="preserve"> i televizore za izvođenje nastave.</w:t>
      </w:r>
    </w:p>
    <w:p w14:paraId="6B7A43DA" w14:textId="77777777" w:rsidR="00A113EE" w:rsidRPr="000365AA" w:rsidRDefault="00121E6F" w:rsidP="00A113EE">
      <w:pPr>
        <w:numPr>
          <w:ilvl w:val="0"/>
          <w:numId w:val="12"/>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Od viška namjenskih prihoda Županijskih stručnih vijeća u iznosu od </w:t>
      </w:r>
      <w:r w:rsidR="00EF7BD7" w:rsidRPr="000365AA">
        <w:rPr>
          <w:rFonts w:ascii="Times New Roman" w:hAnsi="Times New Roman" w:cs="Times New Roman"/>
          <w:sz w:val="24"/>
          <w:szCs w:val="24"/>
        </w:rPr>
        <w:t xml:space="preserve">2.314,58 </w:t>
      </w:r>
      <w:r w:rsidR="001766F6" w:rsidRPr="000365AA">
        <w:rPr>
          <w:rFonts w:ascii="Times New Roman" w:eastAsia="Times New Roman" w:hAnsi="Times New Roman" w:cs="Times New Roman"/>
          <w:sz w:val="24"/>
          <w:szCs w:val="24"/>
          <w:lang w:eastAsia="hr-HR"/>
        </w:rPr>
        <w:t>EUR</w:t>
      </w:r>
      <w:r w:rsidRPr="000365AA">
        <w:rPr>
          <w:rFonts w:ascii="Times New Roman" w:eastAsia="Times New Roman" w:hAnsi="Times New Roman" w:cs="Times New Roman"/>
          <w:sz w:val="24"/>
          <w:szCs w:val="24"/>
          <w:lang w:eastAsia="hr-HR"/>
        </w:rPr>
        <w:t xml:space="preserve"> i dalje planiramo financirati njihov rad.</w:t>
      </w:r>
    </w:p>
    <w:p w14:paraId="379F888B" w14:textId="3C0019F4" w:rsidR="001766F6" w:rsidRPr="000365AA" w:rsidRDefault="00A113EE" w:rsidP="00A113EE">
      <w:pPr>
        <w:numPr>
          <w:ilvl w:val="0"/>
          <w:numId w:val="12"/>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Višak</w:t>
      </w:r>
      <w:r w:rsidR="00121E6F" w:rsidRPr="000365AA">
        <w:rPr>
          <w:rFonts w:ascii="Times New Roman" w:eastAsia="Times New Roman" w:hAnsi="Times New Roman" w:cs="Times New Roman"/>
          <w:sz w:val="24"/>
          <w:szCs w:val="24"/>
          <w:lang w:eastAsia="hr-HR"/>
        </w:rPr>
        <w:t xml:space="preserve"> </w:t>
      </w:r>
      <w:r w:rsidRPr="000365AA">
        <w:rPr>
          <w:rFonts w:ascii="Times New Roman" w:eastAsia="Times New Roman" w:hAnsi="Times New Roman" w:cs="Times New Roman"/>
          <w:sz w:val="24"/>
          <w:szCs w:val="24"/>
          <w:lang w:eastAsia="hr-HR"/>
        </w:rPr>
        <w:t>prihoda skupljenih</w:t>
      </w:r>
      <w:r w:rsidR="009627E3" w:rsidRPr="000365AA">
        <w:rPr>
          <w:rFonts w:ascii="Times New Roman" w:eastAsia="Times New Roman" w:hAnsi="Times New Roman" w:cs="Times New Roman"/>
          <w:sz w:val="24"/>
          <w:szCs w:val="24"/>
          <w:lang w:eastAsia="hr-HR"/>
        </w:rPr>
        <w:t xml:space="preserve"> </w:t>
      </w:r>
      <w:r w:rsidRPr="000365AA">
        <w:rPr>
          <w:rFonts w:ascii="Times New Roman" w:eastAsia="Times New Roman" w:hAnsi="Times New Roman" w:cs="Times New Roman"/>
          <w:sz w:val="24"/>
          <w:szCs w:val="24"/>
          <w:lang w:eastAsia="hr-HR"/>
        </w:rPr>
        <w:t xml:space="preserve">od roditelja za popravke tableta u iznosu od </w:t>
      </w:r>
      <w:r w:rsidR="00EF7BD7" w:rsidRPr="000365AA">
        <w:rPr>
          <w:rFonts w:ascii="Times New Roman" w:hAnsi="Times New Roman" w:cs="Times New Roman"/>
          <w:sz w:val="24"/>
          <w:szCs w:val="24"/>
        </w:rPr>
        <w:t>404,49</w:t>
      </w:r>
      <w:r w:rsidR="009627E3" w:rsidRPr="000365AA">
        <w:rPr>
          <w:rFonts w:ascii="Times New Roman" w:hAnsi="Times New Roman" w:cs="Times New Roman"/>
          <w:sz w:val="24"/>
          <w:szCs w:val="24"/>
        </w:rPr>
        <w:t xml:space="preserve"> EUR</w:t>
      </w:r>
      <w:r w:rsidRPr="000365AA">
        <w:rPr>
          <w:rFonts w:ascii="Times New Roman" w:hAnsi="Times New Roman" w:cs="Times New Roman"/>
          <w:sz w:val="24"/>
          <w:szCs w:val="24"/>
        </w:rPr>
        <w:t xml:space="preserve"> planiramo iskoristiti za tu namjenu</w:t>
      </w:r>
      <w:r w:rsidR="00301DD2">
        <w:rPr>
          <w:rFonts w:ascii="Times New Roman" w:hAnsi="Times New Roman" w:cs="Times New Roman"/>
          <w:sz w:val="24"/>
          <w:szCs w:val="24"/>
        </w:rPr>
        <w:t>.</w:t>
      </w:r>
    </w:p>
    <w:p w14:paraId="6520F600" w14:textId="75EB1CB0" w:rsidR="00044E56" w:rsidRPr="000365AA" w:rsidRDefault="009627E3" w:rsidP="009627E3">
      <w:pPr>
        <w:numPr>
          <w:ilvl w:val="0"/>
          <w:numId w:val="12"/>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Višak prihoda od donacija u iznosu od </w:t>
      </w:r>
      <w:r w:rsidRPr="000365AA">
        <w:rPr>
          <w:rFonts w:ascii="Times New Roman" w:hAnsi="Times New Roman" w:cs="Times New Roman"/>
          <w:sz w:val="24"/>
          <w:szCs w:val="24"/>
        </w:rPr>
        <w:t xml:space="preserve">127,08 EUR koje je </w:t>
      </w:r>
      <w:r w:rsidR="008547EB" w:rsidRPr="000365AA">
        <w:rPr>
          <w:rFonts w:ascii="Times New Roman" w:hAnsi="Times New Roman" w:cs="Times New Roman"/>
          <w:sz w:val="24"/>
          <w:szCs w:val="24"/>
        </w:rPr>
        <w:t xml:space="preserve">učiteljica njemačkog jezika </w:t>
      </w:r>
      <w:r w:rsidR="00301DD2" w:rsidRPr="000365AA">
        <w:rPr>
          <w:rFonts w:ascii="Times New Roman" w:hAnsi="Times New Roman" w:cs="Times New Roman"/>
          <w:sz w:val="24"/>
          <w:szCs w:val="24"/>
        </w:rPr>
        <w:t xml:space="preserve">DF </w:t>
      </w:r>
      <w:r w:rsidR="008547EB" w:rsidRPr="000365AA">
        <w:rPr>
          <w:rFonts w:ascii="Times New Roman" w:hAnsi="Times New Roman" w:cs="Times New Roman"/>
          <w:sz w:val="24"/>
          <w:szCs w:val="24"/>
        </w:rPr>
        <w:t xml:space="preserve">dobila iz projekta </w:t>
      </w:r>
      <w:r w:rsidR="00212403" w:rsidRPr="000365AA">
        <w:rPr>
          <w:rFonts w:ascii="Times New Roman" w:hAnsi="Times New Roman" w:cs="Times New Roman"/>
          <w:sz w:val="24"/>
          <w:szCs w:val="24"/>
        </w:rPr>
        <w:t xml:space="preserve">„Moja regija, moj grad“, </w:t>
      </w:r>
      <w:r w:rsidR="008547EB" w:rsidRPr="000365AA">
        <w:rPr>
          <w:rFonts w:ascii="Times New Roman" w:hAnsi="Times New Roman" w:cs="Times New Roman"/>
          <w:sz w:val="24"/>
          <w:szCs w:val="24"/>
        </w:rPr>
        <w:t>planiramo utrošiti na literaturu na njemačkom jeziku</w:t>
      </w:r>
      <w:r w:rsidR="00301DD2">
        <w:rPr>
          <w:rFonts w:ascii="Times New Roman" w:hAnsi="Times New Roman" w:cs="Times New Roman"/>
          <w:sz w:val="24"/>
          <w:szCs w:val="24"/>
        </w:rPr>
        <w:t>.</w:t>
      </w:r>
    </w:p>
    <w:p w14:paraId="19A81435" w14:textId="57B870A4" w:rsidR="008547EB" w:rsidRPr="000365AA" w:rsidRDefault="008547EB" w:rsidP="009627E3">
      <w:pPr>
        <w:numPr>
          <w:ilvl w:val="0"/>
          <w:numId w:val="12"/>
        </w:numPr>
        <w:spacing w:after="0" w:line="240" w:lineRule="auto"/>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Višak prihoda zadruge „Vretence“ u iznosu od </w:t>
      </w:r>
      <w:r w:rsidRPr="000365AA">
        <w:rPr>
          <w:rFonts w:ascii="Times New Roman" w:hAnsi="Times New Roman" w:cs="Times New Roman"/>
          <w:sz w:val="24"/>
          <w:szCs w:val="24"/>
        </w:rPr>
        <w:t>309,84 EUR planiramo utrošiti na rad Zadruge</w:t>
      </w:r>
      <w:r w:rsidR="00301DD2">
        <w:rPr>
          <w:rFonts w:ascii="Times New Roman" w:hAnsi="Times New Roman" w:cs="Times New Roman"/>
          <w:sz w:val="24"/>
          <w:szCs w:val="24"/>
        </w:rPr>
        <w:t>.</w:t>
      </w:r>
    </w:p>
    <w:p w14:paraId="1285C941" w14:textId="77777777" w:rsidR="00044E56" w:rsidRPr="000365AA" w:rsidRDefault="00044E56" w:rsidP="00121E6F">
      <w:pPr>
        <w:spacing w:after="0" w:line="240" w:lineRule="auto"/>
        <w:ind w:firstLine="360"/>
        <w:jc w:val="both"/>
        <w:rPr>
          <w:rFonts w:ascii="Times New Roman" w:eastAsia="Times New Roman" w:hAnsi="Times New Roman" w:cs="Times New Roman"/>
          <w:b/>
          <w:bCs/>
          <w:sz w:val="24"/>
          <w:szCs w:val="24"/>
          <w:lang w:eastAsia="hr-HR"/>
        </w:rPr>
      </w:pPr>
    </w:p>
    <w:p w14:paraId="1EC6897E" w14:textId="4493B7F6" w:rsidR="00121E6F" w:rsidRPr="000365AA" w:rsidRDefault="00401193" w:rsidP="00121E6F">
      <w:pPr>
        <w:spacing w:after="0" w:line="240" w:lineRule="auto"/>
        <w:ind w:firstLine="36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w:t>
      </w:r>
      <w:r w:rsidR="00121E6F" w:rsidRPr="000365AA">
        <w:rPr>
          <w:rFonts w:ascii="Times New Roman" w:eastAsia="Times New Roman" w:hAnsi="Times New Roman" w:cs="Times New Roman"/>
          <w:b/>
          <w:bCs/>
          <w:sz w:val="24"/>
          <w:szCs w:val="24"/>
          <w:lang w:eastAsia="hr-HR"/>
        </w:rPr>
        <w:t>anjkovi:</w:t>
      </w:r>
    </w:p>
    <w:p w14:paraId="419559BA" w14:textId="77777777" w:rsidR="00121E6F" w:rsidRPr="000365AA" w:rsidRDefault="00121E6F" w:rsidP="00121E6F">
      <w:pPr>
        <w:spacing w:after="0" w:line="240" w:lineRule="auto"/>
        <w:ind w:firstLine="360"/>
        <w:jc w:val="both"/>
        <w:rPr>
          <w:rFonts w:ascii="Times New Roman" w:eastAsia="Times New Roman" w:hAnsi="Times New Roman" w:cs="Times New Roman"/>
          <w:b/>
          <w:bCs/>
          <w:sz w:val="24"/>
          <w:szCs w:val="24"/>
          <w:lang w:eastAsia="hr-HR"/>
        </w:rPr>
      </w:pPr>
    </w:p>
    <w:p w14:paraId="199FFBD4" w14:textId="31891DE4" w:rsidR="00121E6F" w:rsidRPr="000365AA" w:rsidRDefault="00301DD2" w:rsidP="00121E6F">
      <w:pPr>
        <w:pStyle w:val="Odlomakpopisa"/>
        <w:numPr>
          <w:ilvl w:val="0"/>
          <w:numId w:val="19"/>
        </w:numPr>
        <w:jc w:val="both"/>
      </w:pPr>
      <w:r>
        <w:t>M</w:t>
      </w:r>
      <w:r w:rsidR="00121E6F" w:rsidRPr="000365AA">
        <w:t xml:space="preserve">etodološki manjak iz decentraliziranih sredstava u iznosu od </w:t>
      </w:r>
      <w:r w:rsidR="008547EB" w:rsidRPr="000365AA">
        <w:t>14.895,6</w:t>
      </w:r>
      <w:r w:rsidR="00742B6A" w:rsidRPr="000365AA">
        <w:t xml:space="preserve">9 </w:t>
      </w:r>
      <w:r w:rsidR="001766F6" w:rsidRPr="000365AA">
        <w:t>EUR za neplaćene račune u 2022. godini</w:t>
      </w:r>
      <w:r w:rsidR="008547EB" w:rsidRPr="000365AA">
        <w:t xml:space="preserve"> pokriva se iz prihoda ove godine</w:t>
      </w:r>
      <w:r>
        <w:t>.</w:t>
      </w:r>
    </w:p>
    <w:p w14:paraId="298CC3E4" w14:textId="1AA22174" w:rsidR="00121E6F" w:rsidRPr="000365AA" w:rsidRDefault="00301DD2" w:rsidP="00121E6F">
      <w:pPr>
        <w:pStyle w:val="Odlomakpopisa"/>
        <w:numPr>
          <w:ilvl w:val="0"/>
          <w:numId w:val="19"/>
        </w:numPr>
        <w:jc w:val="both"/>
      </w:pPr>
      <w:r>
        <w:t>M</w:t>
      </w:r>
      <w:r w:rsidR="00121E6F" w:rsidRPr="000365AA">
        <w:t xml:space="preserve">anjak za neplaćeni račun iz 12-tog mjeseca za Shemu voća/mlijeka u iznosu od </w:t>
      </w:r>
      <w:r w:rsidR="008547EB" w:rsidRPr="000365AA">
        <w:t>554</w:t>
      </w:r>
      <w:r w:rsidR="00467BA2" w:rsidRPr="000365AA">
        <w:t>,</w:t>
      </w:r>
      <w:r w:rsidR="008547EB" w:rsidRPr="000365AA">
        <w:t xml:space="preserve">64 </w:t>
      </w:r>
      <w:r w:rsidR="001766F6" w:rsidRPr="000365AA">
        <w:t>EUR</w:t>
      </w:r>
      <w:r w:rsidR="008547EB" w:rsidRPr="000365AA">
        <w:t xml:space="preserve"> pokriva se iz prihoda ove godine</w:t>
      </w:r>
      <w:r>
        <w:t>.</w:t>
      </w:r>
    </w:p>
    <w:p w14:paraId="1843CD6F" w14:textId="7F6C1DBC" w:rsidR="00121E6F" w:rsidRPr="000365AA" w:rsidRDefault="00301DD2" w:rsidP="00121E6F">
      <w:pPr>
        <w:pStyle w:val="Odlomakpopisa"/>
        <w:numPr>
          <w:ilvl w:val="0"/>
          <w:numId w:val="19"/>
        </w:numPr>
        <w:jc w:val="both"/>
      </w:pPr>
      <w:r>
        <w:t>M</w:t>
      </w:r>
      <w:r w:rsidR="00121E6F" w:rsidRPr="000365AA">
        <w:t xml:space="preserve">anjak za plaću pomoćnika u nastavi iz Odjeka V u iznosu od </w:t>
      </w:r>
      <w:r w:rsidR="001766F6" w:rsidRPr="000365AA">
        <w:t>8.</w:t>
      </w:r>
      <w:r w:rsidR="008547EB" w:rsidRPr="000365AA">
        <w:t>540,63</w:t>
      </w:r>
      <w:r w:rsidR="001766F6" w:rsidRPr="000365AA">
        <w:t xml:space="preserve"> EUR</w:t>
      </w:r>
      <w:r w:rsidR="00121E6F" w:rsidRPr="000365AA">
        <w:t xml:space="preserve"> (</w:t>
      </w:r>
      <w:r w:rsidR="008547EB" w:rsidRPr="000365AA">
        <w:t xml:space="preserve">2.618,87 </w:t>
      </w:r>
      <w:r w:rsidR="001766F6" w:rsidRPr="000365AA">
        <w:t>EUR</w:t>
      </w:r>
      <w:r w:rsidR="00121E6F" w:rsidRPr="000365AA">
        <w:t xml:space="preserve"> iz izvora </w:t>
      </w:r>
      <w:r w:rsidR="001440AB" w:rsidRPr="000365AA">
        <w:t>Opći prihodi i primici-Grad</w:t>
      </w:r>
      <w:r w:rsidR="00121E6F" w:rsidRPr="000365AA">
        <w:t xml:space="preserve">, </w:t>
      </w:r>
      <w:r w:rsidR="008547EB" w:rsidRPr="000365AA">
        <w:t xml:space="preserve">5.016,08 </w:t>
      </w:r>
      <w:r w:rsidR="001766F6" w:rsidRPr="000365AA">
        <w:t>EUR</w:t>
      </w:r>
      <w:r w:rsidR="00121E6F" w:rsidRPr="000365AA">
        <w:t xml:space="preserve"> iz izvora EU </w:t>
      </w:r>
      <w:r w:rsidR="001766F6" w:rsidRPr="000365AA">
        <w:t xml:space="preserve">i </w:t>
      </w:r>
      <w:r w:rsidR="008547EB" w:rsidRPr="000365AA">
        <w:t xml:space="preserve">905,68 </w:t>
      </w:r>
      <w:r w:rsidR="001766F6" w:rsidRPr="000365AA">
        <w:t>EUR</w:t>
      </w:r>
      <w:r w:rsidR="00121E6F" w:rsidRPr="000365AA">
        <w:t xml:space="preserve"> iz izvora nacionalno sufinanciranje</w:t>
      </w:r>
      <w:r w:rsidR="00456094" w:rsidRPr="000365AA">
        <w:t>)</w:t>
      </w:r>
      <w:r w:rsidR="008547EB" w:rsidRPr="000365AA">
        <w:t xml:space="preserve"> pokriva se iz prihoda ove godine</w:t>
      </w:r>
      <w:r>
        <w:t>.</w:t>
      </w:r>
    </w:p>
    <w:p w14:paraId="490BEA4B" w14:textId="0E533B97" w:rsidR="008547EB" w:rsidRPr="000365AA" w:rsidRDefault="00301DD2" w:rsidP="00121E6F">
      <w:pPr>
        <w:pStyle w:val="Odlomakpopisa"/>
        <w:numPr>
          <w:ilvl w:val="0"/>
          <w:numId w:val="19"/>
        </w:numPr>
        <w:jc w:val="both"/>
      </w:pPr>
      <w:r>
        <w:t>M</w:t>
      </w:r>
      <w:r w:rsidR="008547EB" w:rsidRPr="000365AA">
        <w:t>anjak prihoda od nenadležnog proračuna za trošak parničnog postupka i žalbe u iznosu od 146,96 EUR pokriva se iz prihoda ove godine</w:t>
      </w:r>
      <w:r>
        <w:t>.</w:t>
      </w:r>
    </w:p>
    <w:p w14:paraId="506DF2A6" w14:textId="2A21BA31" w:rsidR="008547EB" w:rsidRPr="000365AA" w:rsidRDefault="00301DD2" w:rsidP="008547EB">
      <w:pPr>
        <w:pStyle w:val="Odlomakpopisa"/>
        <w:numPr>
          <w:ilvl w:val="0"/>
          <w:numId w:val="19"/>
        </w:numPr>
        <w:jc w:val="both"/>
      </w:pPr>
      <w:r>
        <w:t>M</w:t>
      </w:r>
      <w:r w:rsidR="008547EB" w:rsidRPr="000365AA">
        <w:t>anjak prihoda od nenadležnog proračuna za državna natjecanja – HŠSS u iznosu od 106,18 EUR pokriva se iz prihoda ove godine</w:t>
      </w:r>
      <w:r>
        <w:t>.</w:t>
      </w:r>
    </w:p>
    <w:p w14:paraId="5749FDAF" w14:textId="6AF0B554" w:rsidR="008547EB" w:rsidRPr="000365AA" w:rsidRDefault="00301DD2" w:rsidP="008547EB">
      <w:pPr>
        <w:pStyle w:val="Odlomakpopisa"/>
        <w:numPr>
          <w:ilvl w:val="0"/>
          <w:numId w:val="19"/>
        </w:numPr>
        <w:jc w:val="both"/>
      </w:pPr>
      <w:r>
        <w:t>M</w:t>
      </w:r>
      <w:r w:rsidR="008547EB" w:rsidRPr="000365AA">
        <w:t>anjak vlastitih prihoda za usklađenje obveza 232 i 239  u početnom stanju 01.01.2023. u iznosu od 0,05 EUR pokriva se iz vlastitih prihoda ove godine</w:t>
      </w:r>
      <w:r>
        <w:t>.</w:t>
      </w:r>
    </w:p>
    <w:p w14:paraId="429DC8BF" w14:textId="77777777" w:rsidR="000F4A86" w:rsidRPr="000365AA" w:rsidRDefault="000F4A86" w:rsidP="00FE7828">
      <w:pPr>
        <w:spacing w:after="160" w:line="259" w:lineRule="auto"/>
        <w:ind w:firstLine="708"/>
        <w:contextualSpacing/>
        <w:jc w:val="both"/>
        <w:rPr>
          <w:rFonts w:ascii="Times New Roman" w:eastAsia="Times New Roman" w:hAnsi="Times New Roman" w:cs="Times New Roman"/>
          <w:bCs/>
          <w:sz w:val="24"/>
          <w:szCs w:val="24"/>
          <w:lang w:eastAsia="hr-HR"/>
        </w:rPr>
      </w:pPr>
    </w:p>
    <w:p w14:paraId="6EEF7225" w14:textId="299B371B" w:rsidR="006825E4" w:rsidRPr="000365AA" w:rsidRDefault="006825E4" w:rsidP="00FE7828">
      <w:pPr>
        <w:spacing w:after="160" w:line="259" w:lineRule="auto"/>
        <w:ind w:firstLine="708"/>
        <w:contextualSpacing/>
        <w:jc w:val="both"/>
        <w:rPr>
          <w:rFonts w:ascii="Times New Roman" w:eastAsia="Times New Roman" w:hAnsi="Times New Roman" w:cs="Times New Roman"/>
          <w:bCs/>
          <w:sz w:val="24"/>
          <w:szCs w:val="24"/>
          <w:lang w:eastAsia="hr-HR"/>
        </w:rPr>
      </w:pPr>
      <w:r w:rsidRPr="000365AA">
        <w:rPr>
          <w:rFonts w:ascii="Times New Roman" w:eastAsia="Times New Roman" w:hAnsi="Times New Roman" w:cs="Times New Roman"/>
          <w:bCs/>
          <w:sz w:val="24"/>
          <w:szCs w:val="24"/>
          <w:lang w:eastAsia="hr-HR"/>
        </w:rPr>
        <w:t xml:space="preserve">Ukupno višak: </w:t>
      </w:r>
      <w:r w:rsidR="00742B6A" w:rsidRPr="000365AA">
        <w:rPr>
          <w:rFonts w:ascii="Times New Roman" w:eastAsia="Times New Roman" w:hAnsi="Times New Roman" w:cs="Times New Roman"/>
          <w:bCs/>
          <w:sz w:val="24"/>
          <w:szCs w:val="24"/>
          <w:lang w:eastAsia="hr-HR"/>
        </w:rPr>
        <w:tab/>
      </w:r>
      <w:r w:rsidR="008547EB" w:rsidRPr="000365AA">
        <w:rPr>
          <w:rFonts w:ascii="Times New Roman" w:eastAsia="Times New Roman" w:hAnsi="Times New Roman" w:cs="Times New Roman"/>
          <w:bCs/>
          <w:sz w:val="24"/>
          <w:szCs w:val="24"/>
          <w:lang w:eastAsia="hr-HR"/>
        </w:rPr>
        <w:t>8.651,20</w:t>
      </w:r>
      <w:r w:rsidRPr="000365AA">
        <w:rPr>
          <w:rFonts w:ascii="Times New Roman" w:eastAsia="Times New Roman" w:hAnsi="Times New Roman" w:cs="Times New Roman"/>
          <w:bCs/>
          <w:sz w:val="24"/>
          <w:szCs w:val="24"/>
          <w:lang w:eastAsia="hr-HR"/>
        </w:rPr>
        <w:t xml:space="preserve"> EUR</w:t>
      </w:r>
    </w:p>
    <w:p w14:paraId="3F31F50A" w14:textId="1A2E1915" w:rsidR="006825E4" w:rsidRPr="000365AA" w:rsidRDefault="006825E4" w:rsidP="006825E4">
      <w:pPr>
        <w:spacing w:after="160" w:line="259" w:lineRule="auto"/>
        <w:ind w:firstLine="708"/>
        <w:contextualSpacing/>
        <w:jc w:val="both"/>
        <w:rPr>
          <w:rFonts w:ascii="Times New Roman" w:eastAsia="Times New Roman" w:hAnsi="Times New Roman" w:cs="Times New Roman"/>
          <w:bCs/>
          <w:sz w:val="24"/>
          <w:szCs w:val="24"/>
          <w:u w:val="single"/>
          <w:lang w:eastAsia="hr-HR"/>
        </w:rPr>
      </w:pPr>
      <w:r w:rsidRPr="000365AA">
        <w:rPr>
          <w:rFonts w:ascii="Times New Roman" w:eastAsia="Times New Roman" w:hAnsi="Times New Roman" w:cs="Times New Roman"/>
          <w:bCs/>
          <w:sz w:val="24"/>
          <w:szCs w:val="24"/>
          <w:u w:val="single"/>
          <w:lang w:eastAsia="hr-HR"/>
        </w:rPr>
        <w:t xml:space="preserve">Ukupno manjak: </w:t>
      </w:r>
      <w:r w:rsidR="00742B6A" w:rsidRPr="000365AA">
        <w:rPr>
          <w:rFonts w:ascii="Times New Roman" w:eastAsia="Times New Roman" w:hAnsi="Times New Roman" w:cs="Times New Roman"/>
          <w:bCs/>
          <w:sz w:val="24"/>
          <w:szCs w:val="24"/>
          <w:u w:val="single"/>
          <w:lang w:eastAsia="hr-HR"/>
        </w:rPr>
        <w:t xml:space="preserve">      24.244,15</w:t>
      </w:r>
      <w:r w:rsidRPr="000365AA">
        <w:rPr>
          <w:rFonts w:ascii="Times New Roman" w:eastAsia="Times New Roman" w:hAnsi="Times New Roman" w:cs="Times New Roman"/>
          <w:bCs/>
          <w:sz w:val="24"/>
          <w:szCs w:val="24"/>
          <w:u w:val="single"/>
          <w:lang w:eastAsia="hr-HR"/>
        </w:rPr>
        <w:t xml:space="preserve"> EUR</w:t>
      </w:r>
    </w:p>
    <w:p w14:paraId="5A32D650" w14:textId="7584E928" w:rsidR="006825E4" w:rsidRPr="000365AA" w:rsidRDefault="006825E4" w:rsidP="006825E4">
      <w:pPr>
        <w:spacing w:after="160" w:line="259" w:lineRule="auto"/>
        <w:ind w:left="708" w:firstLine="12"/>
        <w:contextualSpacing/>
        <w:jc w:val="both"/>
        <w:rPr>
          <w:rFonts w:ascii="Times New Roman" w:eastAsia="Times New Roman" w:hAnsi="Times New Roman" w:cs="Times New Roman"/>
          <w:b/>
          <w:sz w:val="24"/>
          <w:szCs w:val="24"/>
          <w:u w:val="single"/>
          <w:lang w:eastAsia="hr-HR"/>
        </w:rPr>
      </w:pPr>
      <w:r w:rsidRPr="000365AA">
        <w:rPr>
          <w:rFonts w:ascii="Times New Roman" w:eastAsia="Times New Roman" w:hAnsi="Times New Roman" w:cs="Times New Roman"/>
          <w:b/>
          <w:sz w:val="24"/>
          <w:szCs w:val="24"/>
          <w:u w:val="single"/>
          <w:lang w:eastAsia="hr-HR"/>
        </w:rPr>
        <w:t>Razlika</w:t>
      </w:r>
      <w:r w:rsidR="00742B6A" w:rsidRPr="000365AA">
        <w:rPr>
          <w:rFonts w:ascii="Times New Roman" w:eastAsia="Times New Roman" w:hAnsi="Times New Roman" w:cs="Times New Roman"/>
          <w:b/>
          <w:sz w:val="24"/>
          <w:szCs w:val="24"/>
          <w:u w:val="single"/>
          <w:lang w:eastAsia="hr-HR"/>
        </w:rPr>
        <w:t xml:space="preserve"> </w:t>
      </w:r>
      <w:r w:rsidRPr="000365AA">
        <w:rPr>
          <w:rFonts w:ascii="Times New Roman" w:eastAsia="Times New Roman" w:hAnsi="Times New Roman" w:cs="Times New Roman"/>
          <w:b/>
          <w:sz w:val="24"/>
          <w:szCs w:val="24"/>
          <w:u w:val="single"/>
          <w:lang w:eastAsia="hr-HR"/>
        </w:rPr>
        <w:t xml:space="preserve">: </w:t>
      </w:r>
      <w:r w:rsidRPr="000365AA">
        <w:rPr>
          <w:rFonts w:ascii="Times New Roman" w:eastAsia="Times New Roman" w:hAnsi="Times New Roman" w:cs="Times New Roman"/>
          <w:b/>
          <w:sz w:val="24"/>
          <w:szCs w:val="24"/>
          <w:u w:val="single"/>
          <w:lang w:eastAsia="hr-HR"/>
        </w:rPr>
        <w:tab/>
        <w:t xml:space="preserve">         </w:t>
      </w:r>
      <w:r w:rsidR="00742B6A" w:rsidRPr="000365AA">
        <w:rPr>
          <w:rFonts w:ascii="Times New Roman" w:eastAsia="Times New Roman" w:hAnsi="Times New Roman" w:cs="Times New Roman"/>
          <w:b/>
          <w:sz w:val="24"/>
          <w:szCs w:val="24"/>
          <w:u w:val="single"/>
          <w:lang w:eastAsia="hr-HR"/>
        </w:rPr>
        <w:t xml:space="preserve"> 15.592,95</w:t>
      </w:r>
      <w:r w:rsidRPr="000365AA">
        <w:rPr>
          <w:rFonts w:ascii="Times New Roman" w:eastAsia="Times New Roman" w:hAnsi="Times New Roman" w:cs="Times New Roman"/>
          <w:b/>
          <w:sz w:val="24"/>
          <w:szCs w:val="24"/>
          <w:u w:val="single"/>
          <w:lang w:eastAsia="hr-HR"/>
        </w:rPr>
        <w:t xml:space="preserve"> EUR</w:t>
      </w:r>
    </w:p>
    <w:p w14:paraId="7605E972" w14:textId="77777777" w:rsidR="00600AC4" w:rsidRPr="000365AA" w:rsidRDefault="00600AC4" w:rsidP="006825E4">
      <w:pPr>
        <w:spacing w:after="160" w:line="259" w:lineRule="auto"/>
        <w:ind w:left="708" w:firstLine="12"/>
        <w:contextualSpacing/>
        <w:jc w:val="both"/>
        <w:rPr>
          <w:rFonts w:ascii="Times New Roman" w:eastAsia="Times New Roman" w:hAnsi="Times New Roman" w:cs="Times New Roman"/>
          <w:b/>
          <w:sz w:val="24"/>
          <w:szCs w:val="24"/>
          <w:u w:val="single"/>
          <w:lang w:eastAsia="hr-HR"/>
        </w:rPr>
      </w:pPr>
    </w:p>
    <w:p w14:paraId="30AB0E8D" w14:textId="692BC8E8" w:rsidR="00DA70A5" w:rsidRPr="000365AA" w:rsidRDefault="00B75460" w:rsidP="000F4300">
      <w:pPr>
        <w:pStyle w:val="Odlomakpopisa"/>
        <w:numPr>
          <w:ilvl w:val="0"/>
          <w:numId w:val="23"/>
        </w:numPr>
        <w:jc w:val="both"/>
        <w:rPr>
          <w:b/>
        </w:rPr>
      </w:pPr>
      <w:r w:rsidRPr="000365AA">
        <w:rPr>
          <w:b/>
        </w:rPr>
        <w:t>OBRAZLOŽENJE POSEBNOG DIJELA FINANCIJSKOG PLANA</w:t>
      </w:r>
    </w:p>
    <w:p w14:paraId="3C92BC96" w14:textId="6459ADD1" w:rsidR="00B75460" w:rsidRPr="000365AA" w:rsidRDefault="00B75460" w:rsidP="00FE7828">
      <w:pPr>
        <w:spacing w:after="0" w:line="240" w:lineRule="auto"/>
        <w:jc w:val="both"/>
        <w:rPr>
          <w:rFonts w:ascii="Times New Roman" w:eastAsia="Times New Roman" w:hAnsi="Times New Roman" w:cs="Times New Roman"/>
          <w:b/>
          <w:sz w:val="24"/>
          <w:szCs w:val="24"/>
          <w:lang w:eastAsia="hr-HR"/>
        </w:rPr>
      </w:pPr>
    </w:p>
    <w:p w14:paraId="5F6E1745" w14:textId="316CE2A8" w:rsidR="00B75460" w:rsidRPr="000365AA" w:rsidRDefault="00B75460" w:rsidP="00FE7828">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 xml:space="preserve">OBRAZLOŽENJE </w:t>
      </w:r>
      <w:r w:rsidR="00301DD2">
        <w:rPr>
          <w:rFonts w:ascii="Times New Roman" w:eastAsia="Times New Roman" w:hAnsi="Times New Roman" w:cs="Times New Roman"/>
          <w:b/>
          <w:sz w:val="24"/>
          <w:szCs w:val="24"/>
          <w:lang w:eastAsia="hr-HR"/>
        </w:rPr>
        <w:t>I. IZMJENA I DOPUNA FINANCIJSKOG PLANA</w:t>
      </w:r>
      <w:r w:rsidR="00AB666D" w:rsidRPr="000365AA">
        <w:rPr>
          <w:rFonts w:ascii="Times New Roman" w:eastAsia="Times New Roman" w:hAnsi="Times New Roman" w:cs="Times New Roman"/>
          <w:b/>
          <w:sz w:val="24"/>
          <w:szCs w:val="24"/>
          <w:lang w:eastAsia="hr-HR"/>
        </w:rPr>
        <w:t xml:space="preserve"> </w:t>
      </w:r>
      <w:r w:rsidRPr="000365AA">
        <w:rPr>
          <w:rFonts w:ascii="Times New Roman" w:eastAsia="Times New Roman" w:hAnsi="Times New Roman" w:cs="Times New Roman"/>
          <w:b/>
          <w:sz w:val="24"/>
          <w:szCs w:val="24"/>
          <w:lang w:eastAsia="hr-HR"/>
        </w:rPr>
        <w:t>PO PROGRAMIMA/AKTIVNOSTIMA</w:t>
      </w:r>
    </w:p>
    <w:p w14:paraId="083EE54A" w14:textId="77777777" w:rsidR="00B75460" w:rsidRPr="000365AA" w:rsidRDefault="00B75460" w:rsidP="00FE7828">
      <w:pPr>
        <w:spacing w:after="0" w:line="240" w:lineRule="auto"/>
        <w:jc w:val="both"/>
        <w:rPr>
          <w:rFonts w:ascii="Times New Roman" w:eastAsia="Times New Roman" w:hAnsi="Times New Roman" w:cs="Times New Roman"/>
          <w:b/>
          <w:color w:val="FF0000"/>
          <w:sz w:val="24"/>
          <w:szCs w:val="24"/>
          <w:lang w:eastAsia="hr-HR"/>
        </w:rPr>
      </w:pPr>
    </w:p>
    <w:p w14:paraId="2D5A11F6" w14:textId="29692A3B" w:rsidR="00210791" w:rsidRPr="000365AA" w:rsidRDefault="00520B92" w:rsidP="00FE7828">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PROGRAM</w:t>
      </w:r>
      <w:r w:rsidR="00210791" w:rsidRPr="000365AA">
        <w:rPr>
          <w:rFonts w:ascii="Times New Roman" w:eastAsia="Times New Roman" w:hAnsi="Times New Roman" w:cs="Times New Roman"/>
          <w:b/>
          <w:sz w:val="24"/>
          <w:szCs w:val="24"/>
          <w:lang w:eastAsia="hr-HR"/>
        </w:rPr>
        <w:t xml:space="preserve"> 9000 COP</w:t>
      </w:r>
    </w:p>
    <w:p w14:paraId="447180CB" w14:textId="77777777" w:rsidR="00B75460" w:rsidRPr="000365AA" w:rsidRDefault="00B75460" w:rsidP="00FE7828">
      <w:pPr>
        <w:spacing w:after="0" w:line="240" w:lineRule="auto"/>
        <w:jc w:val="both"/>
        <w:rPr>
          <w:rFonts w:ascii="Times New Roman" w:eastAsia="Times New Roman" w:hAnsi="Times New Roman" w:cs="Times New Roman"/>
          <w:b/>
          <w:sz w:val="24"/>
          <w:szCs w:val="24"/>
          <w:lang w:eastAsia="hr-HR"/>
        </w:rPr>
      </w:pPr>
    </w:p>
    <w:p w14:paraId="2661B920" w14:textId="1A580981" w:rsidR="00FE7828" w:rsidRPr="000365AA" w:rsidRDefault="007F563F" w:rsidP="00FE7828">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w:t>
      </w:r>
      <w:r w:rsidR="00210791" w:rsidRPr="000365AA">
        <w:rPr>
          <w:rFonts w:ascii="Times New Roman" w:eastAsia="Times New Roman" w:hAnsi="Times New Roman" w:cs="Times New Roman"/>
          <w:b/>
          <w:sz w:val="24"/>
          <w:szCs w:val="24"/>
          <w:lang w:eastAsia="hr-HR"/>
        </w:rPr>
        <w:t xml:space="preserve"> 900002 COP OŠ „Braća Radić“</w:t>
      </w:r>
    </w:p>
    <w:p w14:paraId="3E714E17" w14:textId="0F8EE29C" w:rsidR="00FE01AD" w:rsidRPr="000365AA" w:rsidRDefault="00FE01AD" w:rsidP="00C35DC1">
      <w:pPr>
        <w:jc w:val="both"/>
        <w:rPr>
          <w:rFonts w:ascii="Times New Roman" w:hAnsi="Times New Roman" w:cs="Times New Roman"/>
          <w:bCs/>
          <w:sz w:val="24"/>
          <w:szCs w:val="24"/>
          <w:u w:val="single"/>
        </w:rPr>
      </w:pPr>
      <w:bookmarkStart w:id="0" w:name="_Hlk109200355"/>
      <w:r w:rsidRPr="000365AA">
        <w:rPr>
          <w:rFonts w:ascii="Times New Roman" w:hAnsi="Times New Roman" w:cs="Times New Roman"/>
          <w:bCs/>
          <w:sz w:val="24"/>
          <w:szCs w:val="24"/>
          <w:u w:val="single"/>
        </w:rPr>
        <w:t>Opis i cilj programa/aktivnosti</w:t>
      </w:r>
      <w:bookmarkEnd w:id="0"/>
    </w:p>
    <w:p w14:paraId="6C60A108" w14:textId="5F806875" w:rsidR="00B75460" w:rsidRPr="000365AA" w:rsidRDefault="00B75460" w:rsidP="00C35DC1">
      <w:pPr>
        <w:spacing w:after="0"/>
        <w:ind w:firstLine="708"/>
        <w:jc w:val="both"/>
        <w:rPr>
          <w:rFonts w:ascii="Times New Roman" w:hAnsi="Times New Roman" w:cs="Times New Roman"/>
          <w:bCs/>
          <w:sz w:val="24"/>
          <w:szCs w:val="24"/>
        </w:rPr>
      </w:pPr>
      <w:r w:rsidRPr="000365AA">
        <w:rPr>
          <w:rFonts w:ascii="Times New Roman" w:hAnsi="Times New Roman" w:cs="Times New Roman"/>
          <w:bCs/>
          <w:sz w:val="24"/>
          <w:szCs w:val="24"/>
        </w:rPr>
        <w:t>Program obuhvaća aktivnosti ko</w:t>
      </w:r>
      <w:r w:rsidR="00DC6167" w:rsidRPr="000365AA">
        <w:rPr>
          <w:rFonts w:ascii="Times New Roman" w:hAnsi="Times New Roman" w:cs="Times New Roman"/>
          <w:bCs/>
          <w:sz w:val="24"/>
          <w:szCs w:val="24"/>
        </w:rPr>
        <w:t>jo</w:t>
      </w:r>
      <w:r w:rsidRPr="000365AA">
        <w:rPr>
          <w:rFonts w:ascii="Times New Roman" w:hAnsi="Times New Roman" w:cs="Times New Roman"/>
          <w:bCs/>
          <w:sz w:val="24"/>
          <w:szCs w:val="24"/>
        </w:rPr>
        <w:t>m se osiguravaju sredstva za redovno financiranje materijalnih prava iz radnog odnosa svih zaposlenika OŠ „Braća Radić“ Koprivnica, osim pomoćnika u nastavi koji se financiraju preko aktivnosti ODJEK</w:t>
      </w:r>
      <w:r w:rsidR="00C35DC1" w:rsidRPr="000365AA">
        <w:rPr>
          <w:rFonts w:ascii="Times New Roman" w:hAnsi="Times New Roman" w:cs="Times New Roman"/>
          <w:bCs/>
          <w:sz w:val="24"/>
          <w:szCs w:val="24"/>
        </w:rPr>
        <w:t>.</w:t>
      </w:r>
      <w:r w:rsidRPr="000365AA">
        <w:rPr>
          <w:rFonts w:ascii="Times New Roman" w:hAnsi="Times New Roman" w:cs="Times New Roman"/>
          <w:bCs/>
          <w:sz w:val="24"/>
          <w:szCs w:val="24"/>
        </w:rPr>
        <w:t xml:space="preserve"> Rashodi se odnose na sredstva za plaće, doprinose na plaću i ostala materijalna prava temeljem kolektivnog ugovora (jubilarna nagrada, božićnica, regres te razne pomoći).</w:t>
      </w:r>
    </w:p>
    <w:p w14:paraId="0CB7DD63" w14:textId="0F916917" w:rsidR="00B2431F" w:rsidRPr="000365AA" w:rsidRDefault="004535B1" w:rsidP="004535B1">
      <w:pPr>
        <w:pStyle w:val="xmsonormal"/>
        <w:shd w:val="clear" w:color="auto" w:fill="FFFFFF"/>
        <w:spacing w:before="0" w:beforeAutospacing="0" w:after="0" w:afterAutospacing="0" w:line="239" w:lineRule="atLeast"/>
        <w:ind w:firstLine="360"/>
        <w:jc w:val="both"/>
      </w:pPr>
      <w:r w:rsidRPr="000365AA">
        <w:t xml:space="preserve">Prijedlog I. Izmjena </w:t>
      </w:r>
      <w:r w:rsidR="00301DD2">
        <w:t xml:space="preserve">i dopuna </w:t>
      </w:r>
      <w:r w:rsidR="00E5252A" w:rsidRPr="000365AA">
        <w:t>Plan</w:t>
      </w:r>
      <w:r w:rsidRPr="000365AA">
        <w:t>a</w:t>
      </w:r>
      <w:r w:rsidR="00E5252A" w:rsidRPr="000365AA">
        <w:t xml:space="preserve"> za 202</w:t>
      </w:r>
      <w:r w:rsidR="00DC6167" w:rsidRPr="000365AA">
        <w:t>3</w:t>
      </w:r>
      <w:r w:rsidR="00FE7828" w:rsidRPr="000365AA">
        <w:t xml:space="preserve">. godinu </w:t>
      </w:r>
      <w:r w:rsidRPr="000365AA">
        <w:t xml:space="preserve">obuhvaća povećanje u iznosu od 79.900,00 EUR </w:t>
      </w:r>
      <w:r w:rsidR="00FE7828" w:rsidRPr="000365AA">
        <w:t>za isplatu plaća</w:t>
      </w:r>
      <w:r w:rsidR="00CC3665" w:rsidRPr="000365AA">
        <w:t xml:space="preserve">, doprinosa i ostalih rashoda za zaposlene preko COP-a </w:t>
      </w:r>
      <w:r w:rsidRPr="000365AA">
        <w:t>te bi aktivnost iznosila 1.764.295,00 EUR.</w:t>
      </w:r>
      <w:r w:rsidR="00DC6167" w:rsidRPr="000365AA">
        <w:t xml:space="preserve"> </w:t>
      </w:r>
      <w:r w:rsidR="00F55C78" w:rsidRPr="000365AA">
        <w:t xml:space="preserve"> Jedan od razloga </w:t>
      </w:r>
      <w:r w:rsidR="0037618E" w:rsidRPr="000365AA">
        <w:t xml:space="preserve">za </w:t>
      </w:r>
      <w:r w:rsidR="00B2431F" w:rsidRPr="000365AA">
        <w:t xml:space="preserve">povećanja te aktivnosti </w:t>
      </w:r>
      <w:r w:rsidR="00F55C78" w:rsidRPr="000365AA">
        <w:t xml:space="preserve">je što </w:t>
      </w:r>
      <w:r w:rsidR="0037618E" w:rsidRPr="000365AA">
        <w:t xml:space="preserve">je porasla osnovica za obračun plaće </w:t>
      </w:r>
      <w:r w:rsidR="00301DD2">
        <w:t>te materijalna prava.</w:t>
      </w:r>
    </w:p>
    <w:p w14:paraId="1F2509C5" w14:textId="497D5EA3" w:rsidR="004535B1" w:rsidRPr="000365AA" w:rsidRDefault="004535B1" w:rsidP="004535B1">
      <w:pPr>
        <w:pStyle w:val="xmsonormal"/>
        <w:shd w:val="clear" w:color="auto" w:fill="FFFFFF"/>
        <w:spacing w:before="0" w:beforeAutospacing="0" w:after="0" w:afterAutospacing="0" w:line="239" w:lineRule="atLeast"/>
        <w:ind w:firstLine="360"/>
        <w:jc w:val="both"/>
      </w:pPr>
      <w:r w:rsidRPr="000365AA">
        <w:t>U aktivnost je uvršten i manjak prihoda od nenadležnog proračuna za trošak parničnog postupka i žalbe u iznosu od 146,96 EUR.</w:t>
      </w:r>
    </w:p>
    <w:p w14:paraId="0AA07368" w14:textId="77777777" w:rsidR="004535B1" w:rsidRPr="000365AA" w:rsidRDefault="004535B1" w:rsidP="004535B1">
      <w:pPr>
        <w:pStyle w:val="xmsonormal"/>
        <w:shd w:val="clear" w:color="auto" w:fill="FFFFFF"/>
        <w:spacing w:after="0" w:afterAutospacing="0" w:line="239" w:lineRule="atLeast"/>
        <w:ind w:firstLine="360"/>
        <w:jc w:val="both"/>
        <w:rPr>
          <w:color w:val="FF0000"/>
        </w:rPr>
      </w:pPr>
    </w:p>
    <w:p w14:paraId="5214054A" w14:textId="77777777" w:rsidR="00210791" w:rsidRPr="000365AA" w:rsidRDefault="00210791" w:rsidP="00210791">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Program 3002 OSNOVNI PROGRAM OSNOVNOŠKOLSKOG ODGOJA I OBRAZOVANJA</w:t>
      </w:r>
    </w:p>
    <w:p w14:paraId="651BD13B" w14:textId="77777777" w:rsidR="00210791" w:rsidRPr="000365AA" w:rsidRDefault="00210791" w:rsidP="00210791">
      <w:pPr>
        <w:spacing w:after="0" w:line="240" w:lineRule="auto"/>
        <w:jc w:val="both"/>
        <w:rPr>
          <w:rFonts w:ascii="Times New Roman" w:eastAsia="Times New Roman" w:hAnsi="Times New Roman" w:cs="Times New Roman"/>
          <w:b/>
          <w:sz w:val="24"/>
          <w:szCs w:val="24"/>
          <w:lang w:eastAsia="hr-HR"/>
        </w:rPr>
      </w:pPr>
    </w:p>
    <w:p w14:paraId="7736AD1B" w14:textId="540A41A5" w:rsidR="00210791" w:rsidRPr="000365AA" w:rsidRDefault="00210791" w:rsidP="00210791">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 A300202 Decentralizirane funkcije osnovnog školstva – OŠ „Braća Radić“</w:t>
      </w:r>
    </w:p>
    <w:p w14:paraId="512D2EC8" w14:textId="77777777" w:rsidR="00FE01AD" w:rsidRPr="000365AA" w:rsidRDefault="00FE01AD" w:rsidP="00044E56">
      <w:pPr>
        <w:spacing w:after="0"/>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aktivnosti</w:t>
      </w:r>
    </w:p>
    <w:p w14:paraId="079BDB80" w14:textId="70EE6F64" w:rsidR="000A44AD" w:rsidRPr="000365AA" w:rsidRDefault="00B75460" w:rsidP="00F27F28">
      <w:pPr>
        <w:spacing w:after="0" w:line="240" w:lineRule="auto"/>
        <w:ind w:firstLine="708"/>
        <w:jc w:val="both"/>
        <w:rPr>
          <w:rFonts w:ascii="Times New Roman" w:eastAsia="Times New Roman" w:hAnsi="Times New Roman" w:cs="Times New Roman"/>
          <w:b/>
          <w:color w:val="FF0000"/>
          <w:sz w:val="24"/>
          <w:szCs w:val="24"/>
          <w:lang w:eastAsia="hr-HR"/>
        </w:rPr>
      </w:pPr>
      <w:r w:rsidRPr="000365AA">
        <w:rPr>
          <w:rFonts w:ascii="Times New Roman" w:hAnsi="Times New Roman" w:cs="Times New Roman"/>
          <w:bCs/>
          <w:sz w:val="24"/>
          <w:szCs w:val="24"/>
        </w:rPr>
        <w:t xml:space="preserve">Cilj ovog programa (aktivnosti) je osiguravanje minimalnog financijskog standarda, a u okviru državnog standarda za financiranje </w:t>
      </w:r>
      <w:r w:rsidRPr="000365AA">
        <w:rPr>
          <w:rFonts w:ascii="Times New Roman" w:hAnsi="Times New Roman" w:cs="Times New Roman"/>
          <w:sz w:val="24"/>
          <w:szCs w:val="24"/>
        </w:rPr>
        <w:t xml:space="preserve">materijalnih rashoda, financijskih rashoda te rashoda za nabavu </w:t>
      </w:r>
      <w:r w:rsidRPr="000365AA">
        <w:rPr>
          <w:rFonts w:ascii="Times New Roman" w:hAnsi="Times New Roman" w:cs="Times New Roman"/>
          <w:i/>
          <w:sz w:val="24"/>
          <w:szCs w:val="24"/>
        </w:rPr>
        <w:t xml:space="preserve"> </w:t>
      </w:r>
      <w:r w:rsidRPr="000365AA">
        <w:rPr>
          <w:rFonts w:ascii="Times New Roman" w:hAnsi="Times New Roman" w:cs="Times New Roman"/>
          <w:iCs/>
          <w:sz w:val="24"/>
          <w:szCs w:val="24"/>
        </w:rPr>
        <w:t>nefinancijske imovine koji su nužni za redovno funkcioniranje Škole</w:t>
      </w:r>
      <w:r w:rsidR="00C35DC1" w:rsidRPr="000365AA">
        <w:rPr>
          <w:rFonts w:ascii="Times New Roman" w:hAnsi="Times New Roman" w:cs="Times New Roman"/>
          <w:iCs/>
          <w:sz w:val="24"/>
          <w:szCs w:val="24"/>
        </w:rPr>
        <w:t>.</w:t>
      </w:r>
    </w:p>
    <w:p w14:paraId="0A5A5C13" w14:textId="77777777" w:rsidR="00CB7F7E" w:rsidRDefault="00FE7828" w:rsidP="00CB7F7E">
      <w:pPr>
        <w:spacing w:after="0" w:line="240" w:lineRule="auto"/>
        <w:jc w:val="both"/>
        <w:rPr>
          <w:rFonts w:ascii="Times New Roman" w:hAnsi="Times New Roman" w:cs="Times New Roman"/>
          <w:sz w:val="24"/>
          <w:szCs w:val="24"/>
        </w:rPr>
      </w:pPr>
      <w:r w:rsidRPr="000365AA">
        <w:rPr>
          <w:rFonts w:ascii="Times New Roman" w:hAnsi="Times New Roman" w:cs="Times New Roman"/>
          <w:color w:val="FF0000"/>
          <w:sz w:val="24"/>
          <w:szCs w:val="24"/>
        </w:rPr>
        <w:t xml:space="preserve">       </w:t>
      </w:r>
      <w:r w:rsidRPr="000365AA">
        <w:rPr>
          <w:rFonts w:ascii="Times New Roman" w:hAnsi="Times New Roman" w:cs="Times New Roman"/>
          <w:sz w:val="24"/>
          <w:szCs w:val="24"/>
        </w:rPr>
        <w:t xml:space="preserve">      Uputom za izradu</w:t>
      </w:r>
      <w:r w:rsidR="0023576B" w:rsidRPr="000365AA">
        <w:rPr>
          <w:rFonts w:ascii="Times New Roman" w:hAnsi="Times New Roman" w:cs="Times New Roman"/>
          <w:sz w:val="24"/>
          <w:szCs w:val="24"/>
        </w:rPr>
        <w:t xml:space="preserve"> I. Izmjena i dopuna</w:t>
      </w:r>
      <w:r w:rsidRPr="000365AA">
        <w:rPr>
          <w:rFonts w:ascii="Times New Roman" w:hAnsi="Times New Roman" w:cs="Times New Roman"/>
          <w:sz w:val="24"/>
          <w:szCs w:val="24"/>
        </w:rPr>
        <w:t xml:space="preserve"> fina</w:t>
      </w:r>
      <w:r w:rsidR="00982B2D" w:rsidRPr="000365AA">
        <w:rPr>
          <w:rFonts w:ascii="Times New Roman" w:hAnsi="Times New Roman" w:cs="Times New Roman"/>
          <w:sz w:val="24"/>
          <w:szCs w:val="24"/>
        </w:rPr>
        <w:t>ncijskog plana za</w:t>
      </w:r>
      <w:r w:rsidR="00663F0C" w:rsidRPr="000365AA">
        <w:rPr>
          <w:rFonts w:ascii="Times New Roman" w:hAnsi="Times New Roman" w:cs="Times New Roman"/>
          <w:sz w:val="24"/>
          <w:szCs w:val="24"/>
        </w:rPr>
        <w:t xml:space="preserve"> </w:t>
      </w:r>
      <w:r w:rsidR="0023576B" w:rsidRPr="000365AA">
        <w:rPr>
          <w:rFonts w:ascii="Times New Roman" w:hAnsi="Times New Roman" w:cs="Times New Roman"/>
          <w:sz w:val="24"/>
          <w:szCs w:val="24"/>
        </w:rPr>
        <w:t>2023. godinu</w:t>
      </w:r>
      <w:r w:rsidRPr="000365AA">
        <w:rPr>
          <w:rFonts w:ascii="Times New Roman" w:hAnsi="Times New Roman" w:cs="Times New Roman"/>
          <w:sz w:val="24"/>
          <w:szCs w:val="24"/>
        </w:rPr>
        <w:t xml:space="preserve">, predviđena sredstva za aktivnost </w:t>
      </w:r>
      <w:r w:rsidRPr="000365AA">
        <w:rPr>
          <w:rFonts w:ascii="Times New Roman" w:hAnsi="Times New Roman" w:cs="Times New Roman"/>
          <w:i/>
          <w:sz w:val="24"/>
          <w:szCs w:val="24"/>
        </w:rPr>
        <w:t xml:space="preserve">Decentralizirane funkcije osnovnog školstva </w:t>
      </w:r>
      <w:r w:rsidRPr="000365AA">
        <w:rPr>
          <w:rFonts w:ascii="Times New Roman" w:hAnsi="Times New Roman" w:cs="Times New Roman"/>
          <w:sz w:val="24"/>
          <w:szCs w:val="24"/>
        </w:rPr>
        <w:t>za osiguranje minimaln</w:t>
      </w:r>
      <w:r w:rsidR="00B23ECB" w:rsidRPr="000365AA">
        <w:rPr>
          <w:rFonts w:ascii="Times New Roman" w:hAnsi="Times New Roman" w:cs="Times New Roman"/>
          <w:sz w:val="24"/>
          <w:szCs w:val="24"/>
        </w:rPr>
        <w:t>og</w:t>
      </w:r>
      <w:r w:rsidRPr="000365AA">
        <w:rPr>
          <w:rFonts w:ascii="Times New Roman" w:hAnsi="Times New Roman" w:cs="Times New Roman"/>
          <w:sz w:val="24"/>
          <w:szCs w:val="24"/>
        </w:rPr>
        <w:t xml:space="preserve"> financijsk</w:t>
      </w:r>
      <w:r w:rsidR="00B23ECB" w:rsidRPr="000365AA">
        <w:rPr>
          <w:rFonts w:ascii="Times New Roman" w:hAnsi="Times New Roman" w:cs="Times New Roman"/>
          <w:sz w:val="24"/>
          <w:szCs w:val="24"/>
        </w:rPr>
        <w:t>og</w:t>
      </w:r>
      <w:r w:rsidRPr="000365AA">
        <w:rPr>
          <w:rFonts w:ascii="Times New Roman" w:hAnsi="Times New Roman" w:cs="Times New Roman"/>
          <w:sz w:val="24"/>
          <w:szCs w:val="24"/>
        </w:rPr>
        <w:t xml:space="preserve"> standarda iznose </w:t>
      </w:r>
      <w:r w:rsidR="0023576B" w:rsidRPr="000365AA">
        <w:rPr>
          <w:rFonts w:ascii="Times New Roman" w:hAnsi="Times New Roman" w:cs="Times New Roman"/>
          <w:sz w:val="24"/>
          <w:szCs w:val="24"/>
        </w:rPr>
        <w:t>242.573,00 EUR što je manje za 26.419,00 EUR u odnosu na početni plan</w:t>
      </w:r>
      <w:r w:rsidR="00005149" w:rsidRPr="000365AA">
        <w:rPr>
          <w:rFonts w:ascii="Times New Roman" w:hAnsi="Times New Roman" w:cs="Times New Roman"/>
          <w:sz w:val="24"/>
          <w:szCs w:val="24"/>
        </w:rPr>
        <w:t>.</w:t>
      </w:r>
      <w:r w:rsidRPr="000365AA">
        <w:rPr>
          <w:rFonts w:ascii="Times New Roman" w:hAnsi="Times New Roman" w:cs="Times New Roman"/>
          <w:sz w:val="24"/>
          <w:szCs w:val="24"/>
        </w:rPr>
        <w:t xml:space="preserve"> </w:t>
      </w:r>
      <w:r w:rsidR="0023576B" w:rsidRPr="000365AA">
        <w:rPr>
          <w:rFonts w:ascii="Times New Roman" w:hAnsi="Times New Roman" w:cs="Times New Roman"/>
          <w:sz w:val="24"/>
          <w:szCs w:val="24"/>
        </w:rPr>
        <w:t>Najveć</w:t>
      </w:r>
      <w:r w:rsidR="00CB7F7E">
        <w:rPr>
          <w:rFonts w:ascii="Times New Roman" w:hAnsi="Times New Roman" w:cs="Times New Roman"/>
          <w:sz w:val="24"/>
          <w:szCs w:val="24"/>
        </w:rPr>
        <w:t>e</w:t>
      </w:r>
      <w:r w:rsidR="0023576B" w:rsidRPr="000365AA">
        <w:rPr>
          <w:rFonts w:ascii="Times New Roman" w:hAnsi="Times New Roman" w:cs="Times New Roman"/>
          <w:sz w:val="24"/>
          <w:szCs w:val="24"/>
        </w:rPr>
        <w:t xml:space="preserve"> smanjenj</w:t>
      </w:r>
      <w:r w:rsidR="00CB7F7E">
        <w:rPr>
          <w:rFonts w:ascii="Times New Roman" w:hAnsi="Times New Roman" w:cs="Times New Roman"/>
          <w:sz w:val="24"/>
          <w:szCs w:val="24"/>
        </w:rPr>
        <w:t>e je na skupini 32 Materijalni rashodi za 26.449,00 EUR i to na:</w:t>
      </w:r>
      <w:r w:rsidR="0023576B" w:rsidRPr="000365AA">
        <w:rPr>
          <w:rFonts w:ascii="Times New Roman" w:hAnsi="Times New Roman" w:cs="Times New Roman"/>
          <w:sz w:val="24"/>
          <w:szCs w:val="24"/>
        </w:rPr>
        <w:t xml:space="preserve"> Uslugama za tekuće i investicijsko održavanje (15.877,00 EUR), zatim na Komunalnim uslugama (6.500,00 ) i Uredskom materijalu (2.846,00 EUR) iz razloga što smo te pozicije, osim u aktivnosti DEC, planirali i u okviru Redovne djelatnosti osnovnih škola iz izvora 1 - Grad. Smanjenje je i na energiji jer pretpostavljamo da ćemo s postavom solarnih kolektora na krovište dvorane škole svesti potrošnju el. </w:t>
      </w:r>
      <w:r w:rsidR="00CB7F7E">
        <w:rPr>
          <w:rFonts w:ascii="Times New Roman" w:hAnsi="Times New Roman" w:cs="Times New Roman"/>
          <w:sz w:val="24"/>
          <w:szCs w:val="24"/>
        </w:rPr>
        <w:t>e</w:t>
      </w:r>
      <w:r w:rsidR="0023576B" w:rsidRPr="000365AA">
        <w:rPr>
          <w:rFonts w:ascii="Times New Roman" w:hAnsi="Times New Roman" w:cs="Times New Roman"/>
          <w:sz w:val="24"/>
          <w:szCs w:val="24"/>
        </w:rPr>
        <w:t xml:space="preserve">nergije na minimum. Usluge telefona, pošte i prijevoza su smanjene za 2.190,00 EUR sukladno novopotpisanim ugovorima s dobavljačima. Ostale sitne preraspodjele unutar pozicija su napravljene sukladno planiranoj realizaciji. </w:t>
      </w:r>
      <w:r w:rsidR="00CB7F7E">
        <w:rPr>
          <w:rFonts w:ascii="Times New Roman" w:hAnsi="Times New Roman" w:cs="Times New Roman"/>
          <w:sz w:val="24"/>
          <w:szCs w:val="24"/>
        </w:rPr>
        <w:t xml:space="preserve">Na skupini 34 Financijski rashodi je istovremeno povećanje od 30,00 EUR za bankarske usluge tako da razlika iznosi 26.419,00 EUR na toj Aktivnosti. </w:t>
      </w:r>
    </w:p>
    <w:p w14:paraId="1C584FC0" w14:textId="4E50BC73" w:rsidR="0023576B" w:rsidRPr="00CB7F7E" w:rsidRDefault="00B111B5" w:rsidP="00CB7F7E">
      <w:pPr>
        <w:spacing w:after="0" w:line="240" w:lineRule="auto"/>
        <w:ind w:firstLine="708"/>
        <w:jc w:val="both"/>
        <w:rPr>
          <w:rFonts w:ascii="Times New Roman" w:hAnsi="Times New Roman" w:cs="Times New Roman"/>
          <w:sz w:val="24"/>
          <w:szCs w:val="24"/>
        </w:rPr>
      </w:pPr>
      <w:r w:rsidRPr="000365AA">
        <w:rPr>
          <w:rFonts w:ascii="Times New Roman" w:hAnsi="Times New Roman" w:cs="Times New Roman"/>
          <w:sz w:val="24"/>
          <w:szCs w:val="24"/>
        </w:rPr>
        <w:t xml:space="preserve">Od opreme koju planiramo nabaviti je slijedeće: </w:t>
      </w:r>
      <w:r w:rsidRPr="000365AA">
        <w:rPr>
          <w:rStyle w:val="Naslov1Char"/>
          <w:rFonts w:ascii="Times New Roman" w:hAnsi="Times New Roman" w:cs="Times New Roman"/>
          <w:color w:val="auto"/>
          <w:sz w:val="24"/>
          <w:szCs w:val="24"/>
        </w:rPr>
        <w:t xml:space="preserve">klupe, stolice i katedre za učionice hrvatskog jezika i matematike, konferencijske stolice i ormari za ured psihologice i </w:t>
      </w:r>
      <w:proofErr w:type="spellStart"/>
      <w:r w:rsidRPr="000365AA">
        <w:rPr>
          <w:rStyle w:val="Naslov1Char"/>
          <w:rFonts w:ascii="Times New Roman" w:hAnsi="Times New Roman" w:cs="Times New Roman"/>
          <w:color w:val="auto"/>
          <w:sz w:val="24"/>
          <w:szCs w:val="24"/>
        </w:rPr>
        <w:t>logopedice</w:t>
      </w:r>
      <w:proofErr w:type="spellEnd"/>
      <w:r w:rsidRPr="000365AA">
        <w:rPr>
          <w:rStyle w:val="Naslov1Char"/>
          <w:rFonts w:ascii="Times New Roman" w:hAnsi="Times New Roman" w:cs="Times New Roman"/>
          <w:color w:val="auto"/>
          <w:sz w:val="24"/>
          <w:szCs w:val="24"/>
        </w:rPr>
        <w:t>,</w:t>
      </w:r>
      <w:r w:rsidR="00CB7F7E">
        <w:rPr>
          <w:rStyle w:val="Naslov1Char"/>
          <w:rFonts w:ascii="Times New Roman" w:hAnsi="Times New Roman" w:cs="Times New Roman"/>
          <w:color w:val="auto"/>
          <w:sz w:val="24"/>
          <w:szCs w:val="24"/>
        </w:rPr>
        <w:t xml:space="preserve"> garderobne ormariće za PŠ Starigrad,</w:t>
      </w:r>
      <w:r w:rsidRPr="000365AA">
        <w:rPr>
          <w:rStyle w:val="Naslov1Char"/>
          <w:rFonts w:ascii="Times New Roman" w:hAnsi="Times New Roman" w:cs="Times New Roman"/>
          <w:color w:val="auto"/>
          <w:sz w:val="24"/>
          <w:szCs w:val="24"/>
        </w:rPr>
        <w:t xml:space="preserve"> računala za ravnatelja, knjižničarku i psihologicu, televizore za učionice hrvatskog jezika, matematike, likovne kulture, kemije/fizike, PŠ Starigrad i 1 učionicu razredne nastave te pametni ekran za učionicu engleskog jezika</w:t>
      </w:r>
      <w:r w:rsidR="00F27F28" w:rsidRPr="000365AA">
        <w:rPr>
          <w:rStyle w:val="Naslov1Char"/>
          <w:rFonts w:ascii="Times New Roman" w:hAnsi="Times New Roman" w:cs="Times New Roman"/>
          <w:color w:val="auto"/>
          <w:sz w:val="24"/>
          <w:szCs w:val="24"/>
        </w:rPr>
        <w:t>.</w:t>
      </w:r>
    </w:p>
    <w:p w14:paraId="45F0729F" w14:textId="6BFE7841" w:rsidR="000617E3" w:rsidRPr="000365AA" w:rsidRDefault="0023576B" w:rsidP="00F27F28">
      <w:pPr>
        <w:pStyle w:val="Bezproreda"/>
        <w:ind w:firstLine="708"/>
        <w:jc w:val="both"/>
        <w:rPr>
          <w:rFonts w:ascii="Times New Roman" w:hAnsi="Times New Roman" w:cs="Times New Roman"/>
          <w:sz w:val="24"/>
          <w:szCs w:val="24"/>
        </w:rPr>
      </w:pPr>
      <w:r w:rsidRPr="000365AA">
        <w:rPr>
          <w:rFonts w:ascii="Times New Roman" w:hAnsi="Times New Roman" w:cs="Times New Roman"/>
          <w:color w:val="000000" w:themeColor="text1"/>
          <w:sz w:val="24"/>
          <w:szCs w:val="24"/>
        </w:rPr>
        <w:t>U ovu aktivnost uvršten je metodološki manjak za decentralizirana sredstva po godišnjem obračunu u iznosu od -</w:t>
      </w:r>
      <w:r w:rsidRPr="000365AA">
        <w:rPr>
          <w:rFonts w:ascii="Times New Roman" w:hAnsi="Times New Roman" w:cs="Times New Roman"/>
          <w:sz w:val="24"/>
          <w:szCs w:val="24"/>
        </w:rPr>
        <w:t>14.895,69 EUR</w:t>
      </w:r>
      <w:r w:rsidRPr="000365AA">
        <w:rPr>
          <w:rFonts w:ascii="Times New Roman" w:hAnsi="Times New Roman" w:cs="Times New Roman"/>
          <w:color w:val="000000" w:themeColor="text1"/>
          <w:sz w:val="24"/>
          <w:szCs w:val="24"/>
        </w:rPr>
        <w:t>, a odnosi se na manjak prihoda poslovanja.</w:t>
      </w:r>
    </w:p>
    <w:p w14:paraId="7E9BFB83" w14:textId="77777777" w:rsidR="004305C0" w:rsidRPr="000365AA" w:rsidRDefault="004305C0" w:rsidP="004B0FB8">
      <w:pPr>
        <w:spacing w:after="0" w:line="240" w:lineRule="auto"/>
        <w:jc w:val="both"/>
        <w:rPr>
          <w:rFonts w:ascii="Times New Roman" w:eastAsia="Times New Roman" w:hAnsi="Times New Roman" w:cs="Times New Roman"/>
          <w:color w:val="FF0000"/>
          <w:sz w:val="24"/>
          <w:szCs w:val="24"/>
          <w:lang w:eastAsia="hr-HR"/>
        </w:rPr>
      </w:pPr>
    </w:p>
    <w:p w14:paraId="21BB7EF6" w14:textId="77777777" w:rsidR="00FE7828" w:rsidRPr="000365AA" w:rsidRDefault="00FE7828" w:rsidP="00FE7828">
      <w:pPr>
        <w:spacing w:after="160" w:line="259" w:lineRule="auto"/>
        <w:contextualSpacing/>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 xml:space="preserve">PROGRAM: 3003 DODATNI PROGRAM ODGOJA I OBRAZOVANJA                                                                                                          </w:t>
      </w:r>
    </w:p>
    <w:p w14:paraId="31027231" w14:textId="28BEB80A" w:rsidR="00FE7828" w:rsidRPr="000365AA" w:rsidRDefault="00FE7828" w:rsidP="00FE7828">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 A300317 Redovna djelatnost osnovnih škola</w:t>
      </w:r>
    </w:p>
    <w:p w14:paraId="1F4AD85F" w14:textId="77777777" w:rsidR="00FE01AD" w:rsidRPr="000365AA" w:rsidRDefault="00FE01AD" w:rsidP="00E40AF3">
      <w:pPr>
        <w:spacing w:after="0"/>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aktivnosti</w:t>
      </w:r>
    </w:p>
    <w:p w14:paraId="45E39EF0" w14:textId="2F6500B5" w:rsidR="00FE7828" w:rsidRPr="000365AA" w:rsidRDefault="00B75460" w:rsidP="00E40AF3">
      <w:pPr>
        <w:spacing w:after="0"/>
        <w:ind w:firstLine="708"/>
        <w:jc w:val="both"/>
        <w:rPr>
          <w:rFonts w:ascii="Times New Roman" w:hAnsi="Times New Roman" w:cs="Times New Roman"/>
          <w:bCs/>
          <w:sz w:val="24"/>
          <w:szCs w:val="24"/>
        </w:rPr>
      </w:pPr>
      <w:r w:rsidRPr="000365AA">
        <w:rPr>
          <w:rFonts w:ascii="Times New Roman" w:hAnsi="Times New Roman" w:cs="Times New Roman"/>
          <w:bCs/>
          <w:sz w:val="24"/>
          <w:szCs w:val="24"/>
        </w:rPr>
        <w:t xml:space="preserve">Cilj ove aktivnosti je osiguravanje financijskih sredstava iznad državnog standarda za financiranje </w:t>
      </w:r>
      <w:r w:rsidR="00F27F28" w:rsidRPr="000365AA">
        <w:rPr>
          <w:rFonts w:ascii="Times New Roman" w:hAnsi="Times New Roman" w:cs="Times New Roman"/>
          <w:sz w:val="24"/>
          <w:szCs w:val="24"/>
        </w:rPr>
        <w:t>ostalih potrebnih rashoda poslovanja</w:t>
      </w:r>
      <w:r w:rsidR="007422F8" w:rsidRPr="000365AA">
        <w:rPr>
          <w:rFonts w:ascii="Times New Roman" w:hAnsi="Times New Roman" w:cs="Times New Roman"/>
          <w:sz w:val="24"/>
          <w:szCs w:val="24"/>
        </w:rPr>
        <w:t xml:space="preserve"> </w:t>
      </w:r>
      <w:r w:rsidR="007422F8" w:rsidRPr="000365AA">
        <w:rPr>
          <w:rFonts w:ascii="Times New Roman" w:hAnsi="Times New Roman" w:cs="Times New Roman"/>
          <w:iCs/>
          <w:sz w:val="24"/>
          <w:szCs w:val="24"/>
        </w:rPr>
        <w:t xml:space="preserve">sa </w:t>
      </w:r>
      <w:r w:rsidR="00F02EEA" w:rsidRPr="000365AA">
        <w:rPr>
          <w:rFonts w:ascii="Times New Roman" w:hAnsi="Times New Roman" w:cs="Times New Roman"/>
          <w:iCs/>
          <w:sz w:val="24"/>
          <w:szCs w:val="24"/>
        </w:rPr>
        <w:t>sredstvima Osnivača (izvor 1)</w:t>
      </w:r>
      <w:r w:rsidR="007422F8" w:rsidRPr="000365AA">
        <w:rPr>
          <w:rFonts w:ascii="Times New Roman" w:hAnsi="Times New Roman" w:cs="Times New Roman"/>
          <w:iCs/>
          <w:sz w:val="24"/>
          <w:szCs w:val="24"/>
        </w:rPr>
        <w:t>.</w:t>
      </w:r>
    </w:p>
    <w:p w14:paraId="06E807D5" w14:textId="065B861E" w:rsidR="00FE7828" w:rsidRPr="000365AA" w:rsidRDefault="00B04F24" w:rsidP="00E40AF3">
      <w:pPr>
        <w:spacing w:after="0" w:line="240" w:lineRule="auto"/>
        <w:ind w:firstLine="708"/>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U ovoj aktivnosti</w:t>
      </w:r>
      <w:r w:rsidR="007422F8" w:rsidRPr="000365AA">
        <w:rPr>
          <w:rFonts w:ascii="Times New Roman" w:eastAsia="Times New Roman" w:hAnsi="Times New Roman" w:cs="Times New Roman"/>
          <w:sz w:val="24"/>
          <w:szCs w:val="24"/>
          <w:lang w:eastAsia="hr-HR"/>
        </w:rPr>
        <w:t xml:space="preserve"> </w:t>
      </w:r>
      <w:r w:rsidR="00F27F28" w:rsidRPr="000365AA">
        <w:rPr>
          <w:rFonts w:ascii="Times New Roman" w:eastAsia="Times New Roman" w:hAnsi="Times New Roman" w:cs="Times New Roman"/>
          <w:sz w:val="24"/>
          <w:szCs w:val="24"/>
          <w:lang w:eastAsia="hr-HR"/>
        </w:rPr>
        <w:t xml:space="preserve"> predlažemo povećanje </w:t>
      </w:r>
      <w:r w:rsidRPr="000365AA">
        <w:rPr>
          <w:rFonts w:ascii="Times New Roman" w:eastAsia="Times New Roman" w:hAnsi="Times New Roman" w:cs="Times New Roman"/>
          <w:sz w:val="24"/>
          <w:szCs w:val="24"/>
          <w:lang w:eastAsia="hr-HR"/>
        </w:rPr>
        <w:t>plan</w:t>
      </w:r>
      <w:r w:rsidR="00F27F28" w:rsidRPr="000365AA">
        <w:rPr>
          <w:rFonts w:ascii="Times New Roman" w:eastAsia="Times New Roman" w:hAnsi="Times New Roman" w:cs="Times New Roman"/>
          <w:sz w:val="24"/>
          <w:szCs w:val="24"/>
          <w:lang w:eastAsia="hr-HR"/>
        </w:rPr>
        <w:t>a</w:t>
      </w:r>
      <w:r w:rsidRPr="000365AA">
        <w:rPr>
          <w:rFonts w:ascii="Times New Roman" w:eastAsia="Times New Roman" w:hAnsi="Times New Roman" w:cs="Times New Roman"/>
          <w:sz w:val="24"/>
          <w:szCs w:val="24"/>
          <w:lang w:eastAsia="hr-HR"/>
        </w:rPr>
        <w:t xml:space="preserve"> u iznosu</w:t>
      </w:r>
      <w:r w:rsidR="00896B38" w:rsidRPr="000365AA">
        <w:rPr>
          <w:rFonts w:ascii="Times New Roman" w:eastAsia="Times New Roman" w:hAnsi="Times New Roman" w:cs="Times New Roman"/>
          <w:sz w:val="24"/>
          <w:szCs w:val="24"/>
          <w:lang w:eastAsia="hr-HR"/>
        </w:rPr>
        <w:t xml:space="preserve"> </w:t>
      </w:r>
      <w:r w:rsidR="00F27F28" w:rsidRPr="000365AA">
        <w:rPr>
          <w:rFonts w:ascii="Times New Roman" w:eastAsia="Times New Roman" w:hAnsi="Times New Roman" w:cs="Times New Roman"/>
          <w:sz w:val="24"/>
          <w:szCs w:val="24"/>
          <w:lang w:eastAsia="hr-HR"/>
        </w:rPr>
        <w:t>26.419,00</w:t>
      </w:r>
      <w:r w:rsidR="00E40AF3" w:rsidRPr="000365AA">
        <w:rPr>
          <w:rFonts w:ascii="Times New Roman" w:eastAsia="Times New Roman" w:hAnsi="Times New Roman" w:cs="Times New Roman"/>
          <w:sz w:val="24"/>
          <w:szCs w:val="24"/>
          <w:lang w:eastAsia="hr-HR"/>
        </w:rPr>
        <w:t xml:space="preserve"> EUR</w:t>
      </w:r>
      <w:r w:rsidR="00F02EEA" w:rsidRPr="000365AA">
        <w:rPr>
          <w:rFonts w:ascii="Times New Roman" w:eastAsia="Times New Roman" w:hAnsi="Times New Roman" w:cs="Times New Roman"/>
          <w:sz w:val="24"/>
          <w:szCs w:val="24"/>
          <w:lang w:eastAsia="hr-HR"/>
        </w:rPr>
        <w:t xml:space="preserve"> </w:t>
      </w:r>
      <w:r w:rsidR="001467CC">
        <w:rPr>
          <w:rFonts w:ascii="Times New Roman" w:eastAsia="Times New Roman" w:hAnsi="Times New Roman" w:cs="Times New Roman"/>
          <w:sz w:val="24"/>
          <w:szCs w:val="24"/>
          <w:lang w:eastAsia="hr-HR"/>
        </w:rPr>
        <w:t>na skupini 32 Materijalni rashodi</w:t>
      </w:r>
      <w:r w:rsidR="008B381B" w:rsidRPr="000365AA">
        <w:rPr>
          <w:rFonts w:ascii="Times New Roman" w:eastAsia="Times New Roman" w:hAnsi="Times New Roman" w:cs="Times New Roman"/>
          <w:sz w:val="24"/>
          <w:szCs w:val="24"/>
          <w:lang w:eastAsia="hr-HR"/>
        </w:rPr>
        <w:t>,</w:t>
      </w:r>
      <w:r w:rsidRPr="000365AA">
        <w:rPr>
          <w:rFonts w:ascii="Times New Roman" w:eastAsia="Times New Roman" w:hAnsi="Times New Roman" w:cs="Times New Roman"/>
          <w:sz w:val="24"/>
          <w:szCs w:val="24"/>
          <w:lang w:eastAsia="hr-HR"/>
        </w:rPr>
        <w:t xml:space="preserve"> a sredstva </w:t>
      </w:r>
      <w:r w:rsidR="005C2F25" w:rsidRPr="000365AA">
        <w:rPr>
          <w:rFonts w:ascii="Times New Roman" w:eastAsia="Times New Roman" w:hAnsi="Times New Roman" w:cs="Times New Roman"/>
          <w:sz w:val="24"/>
          <w:szCs w:val="24"/>
          <w:lang w:eastAsia="hr-HR"/>
        </w:rPr>
        <w:t>su</w:t>
      </w:r>
      <w:r w:rsidRPr="000365AA">
        <w:rPr>
          <w:rFonts w:ascii="Times New Roman" w:eastAsia="Times New Roman" w:hAnsi="Times New Roman" w:cs="Times New Roman"/>
          <w:sz w:val="24"/>
          <w:szCs w:val="24"/>
          <w:lang w:eastAsia="hr-HR"/>
        </w:rPr>
        <w:t xml:space="preserve"> namijenjena financiranju </w:t>
      </w:r>
      <w:r w:rsidR="00F27F28" w:rsidRPr="000365AA">
        <w:rPr>
          <w:rFonts w:ascii="Times New Roman" w:eastAsia="Times New Roman" w:hAnsi="Times New Roman" w:cs="Times New Roman"/>
          <w:sz w:val="24"/>
          <w:szCs w:val="24"/>
          <w:lang w:eastAsia="hr-HR"/>
        </w:rPr>
        <w:t xml:space="preserve">uredskog materijala, komunalnih usluga i usluga za tekuće i investicijsko održavanje, a sve prema Uputi za planiranje I. izmjena i dopuna Financijskog plana za 2023. godinu. </w:t>
      </w:r>
    </w:p>
    <w:p w14:paraId="497F7D74" w14:textId="0034DB22" w:rsidR="004305C0" w:rsidRPr="000365AA" w:rsidRDefault="004305C0" w:rsidP="00E40AF3">
      <w:pPr>
        <w:spacing w:after="0" w:line="240" w:lineRule="auto"/>
        <w:jc w:val="both"/>
        <w:rPr>
          <w:rFonts w:ascii="Times New Roman" w:eastAsia="Times New Roman" w:hAnsi="Times New Roman" w:cs="Times New Roman"/>
          <w:sz w:val="24"/>
          <w:szCs w:val="24"/>
          <w:lang w:eastAsia="hr-HR"/>
        </w:rPr>
      </w:pPr>
    </w:p>
    <w:p w14:paraId="166AFBB8" w14:textId="7053640E" w:rsidR="00FE7828" w:rsidRPr="000365AA" w:rsidRDefault="00FE7828" w:rsidP="00FE7828">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 A300306 Slobodne aktivnosti i školska natjecanja</w:t>
      </w:r>
    </w:p>
    <w:p w14:paraId="4A326E30" w14:textId="2AB319F5" w:rsidR="00FE01AD" w:rsidRPr="000365AA" w:rsidRDefault="00FE01AD" w:rsidP="00044E56">
      <w:pPr>
        <w:spacing w:after="0"/>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aktivnosti</w:t>
      </w:r>
    </w:p>
    <w:p w14:paraId="2147820F" w14:textId="5D20BDCE" w:rsidR="00FE7828" w:rsidRPr="000365AA" w:rsidRDefault="00B75460" w:rsidP="00044E56">
      <w:pPr>
        <w:spacing w:after="0"/>
        <w:ind w:firstLine="708"/>
        <w:jc w:val="both"/>
        <w:rPr>
          <w:rFonts w:ascii="Times New Roman" w:hAnsi="Times New Roman" w:cs="Times New Roman"/>
          <w:bCs/>
          <w:sz w:val="24"/>
          <w:szCs w:val="24"/>
        </w:rPr>
      </w:pPr>
      <w:r w:rsidRPr="000365AA">
        <w:rPr>
          <w:rFonts w:ascii="Times New Roman" w:hAnsi="Times New Roman" w:cs="Times New Roman"/>
          <w:bCs/>
          <w:sz w:val="24"/>
          <w:szCs w:val="24"/>
        </w:rPr>
        <w:t xml:space="preserve">Cilj ove aktivnosti je osiguravanje kvalitetnijeg sustava obrazovanja preko financiranja izvannastavnih aktivnosti i školskih natjecanja. To su oblici aktivnosti koje se provode radi zadovoljavanja različitih potreba i interesa učenika, koje Škola planira, organizira i realizira, a u koju se učenik samostalno, neobvezno i dobrovoljno uključuje. </w:t>
      </w:r>
      <w:r w:rsidR="007422F8" w:rsidRPr="000365AA">
        <w:rPr>
          <w:rFonts w:ascii="Times New Roman" w:hAnsi="Times New Roman" w:cs="Times New Roman"/>
          <w:bCs/>
          <w:sz w:val="24"/>
          <w:szCs w:val="24"/>
        </w:rPr>
        <w:tab/>
      </w:r>
      <w:r w:rsidR="007422F8" w:rsidRPr="000365AA">
        <w:rPr>
          <w:rFonts w:ascii="Times New Roman" w:hAnsi="Times New Roman" w:cs="Times New Roman"/>
          <w:bCs/>
          <w:sz w:val="24"/>
          <w:szCs w:val="24"/>
        </w:rPr>
        <w:tab/>
      </w:r>
      <w:r w:rsidR="007422F8" w:rsidRPr="000365AA">
        <w:rPr>
          <w:rFonts w:ascii="Times New Roman" w:hAnsi="Times New Roman" w:cs="Times New Roman"/>
          <w:bCs/>
          <w:sz w:val="24"/>
          <w:szCs w:val="24"/>
        </w:rPr>
        <w:tab/>
      </w:r>
      <w:r w:rsidR="007422F8" w:rsidRPr="000365AA">
        <w:rPr>
          <w:rFonts w:ascii="Times New Roman" w:hAnsi="Times New Roman" w:cs="Times New Roman"/>
          <w:bCs/>
          <w:sz w:val="24"/>
          <w:szCs w:val="24"/>
        </w:rPr>
        <w:tab/>
      </w:r>
      <w:r w:rsidR="007422F8" w:rsidRPr="000365AA">
        <w:rPr>
          <w:rFonts w:ascii="Times New Roman" w:hAnsi="Times New Roman" w:cs="Times New Roman"/>
          <w:bCs/>
          <w:sz w:val="24"/>
          <w:szCs w:val="24"/>
        </w:rPr>
        <w:tab/>
        <w:t>Ova aktivnost bilježi smanjenje od 718,00 EUR na skupini 32 Materijalnih rashoda, a sve prema planiranoj realizaciji za županijska natjecanja. Ukupno je prijedlog plana u iznosu od 11.712,00 EUR</w:t>
      </w:r>
      <w:r w:rsidR="00AD013E">
        <w:rPr>
          <w:rFonts w:ascii="Times New Roman" w:hAnsi="Times New Roman" w:cs="Times New Roman"/>
          <w:bCs/>
          <w:sz w:val="24"/>
          <w:szCs w:val="24"/>
        </w:rPr>
        <w:t>.</w:t>
      </w:r>
    </w:p>
    <w:p w14:paraId="27004213" w14:textId="77777777" w:rsidR="002D0031" w:rsidRPr="000365AA" w:rsidRDefault="002D0031" w:rsidP="00FE7828">
      <w:pPr>
        <w:spacing w:after="0" w:line="240" w:lineRule="auto"/>
        <w:jc w:val="both"/>
        <w:rPr>
          <w:rFonts w:ascii="Times New Roman" w:eastAsia="Times New Roman" w:hAnsi="Times New Roman" w:cs="Times New Roman"/>
          <w:sz w:val="24"/>
          <w:szCs w:val="24"/>
          <w:lang w:eastAsia="hr-HR"/>
        </w:rPr>
      </w:pPr>
    </w:p>
    <w:p w14:paraId="0C2B56A2" w14:textId="0C606039" w:rsidR="00FE7828" w:rsidRPr="000365AA" w:rsidRDefault="00FE7828" w:rsidP="00FE7828">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 A300323 Unapređenje standarda u školama – izvor VLASTITI PRIHODI</w:t>
      </w:r>
    </w:p>
    <w:p w14:paraId="68582BE4" w14:textId="420068DA" w:rsidR="00FE01AD" w:rsidRPr="000365AA" w:rsidRDefault="00FE01AD" w:rsidP="00DA611C">
      <w:pPr>
        <w:spacing w:after="0"/>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aktivnosti</w:t>
      </w:r>
    </w:p>
    <w:p w14:paraId="23ADFE1D" w14:textId="182C980A" w:rsidR="00B75460" w:rsidRPr="000365AA" w:rsidRDefault="00B75460" w:rsidP="00DA611C">
      <w:pPr>
        <w:spacing w:after="0"/>
        <w:ind w:firstLine="708"/>
        <w:jc w:val="both"/>
        <w:rPr>
          <w:rFonts w:ascii="Times New Roman" w:hAnsi="Times New Roman" w:cs="Times New Roman"/>
          <w:bCs/>
          <w:sz w:val="24"/>
          <w:szCs w:val="24"/>
        </w:rPr>
      </w:pPr>
      <w:r w:rsidRPr="000365AA">
        <w:rPr>
          <w:rFonts w:ascii="Times New Roman" w:hAnsi="Times New Roman" w:cs="Times New Roman"/>
          <w:bCs/>
          <w:sz w:val="24"/>
          <w:szCs w:val="24"/>
        </w:rPr>
        <w:t xml:space="preserve">Ovom aktivnosti je obuhvaćeno: financiranje pripravnika, nabava udžbenika za učenike škole, nabava knjiga za školsku knjižnicu, nabava osiguranja i školskih majica za učenike škole, odlasci na državna natjecanja, troškovi županijskih stručnih vijeća, troškovi režija za najam PŠ </w:t>
      </w:r>
      <w:proofErr w:type="spellStart"/>
      <w:r w:rsidRPr="000365AA">
        <w:rPr>
          <w:rFonts w:ascii="Times New Roman" w:hAnsi="Times New Roman" w:cs="Times New Roman"/>
          <w:bCs/>
          <w:sz w:val="24"/>
          <w:szCs w:val="24"/>
        </w:rPr>
        <w:t>Bakovčice</w:t>
      </w:r>
      <w:proofErr w:type="spellEnd"/>
      <w:r w:rsidRPr="000365AA">
        <w:rPr>
          <w:rFonts w:ascii="Times New Roman" w:hAnsi="Times New Roman" w:cs="Times New Roman"/>
          <w:bCs/>
          <w:sz w:val="24"/>
          <w:szCs w:val="24"/>
        </w:rPr>
        <w:t xml:space="preserve"> Gradu Koprivnici, popravci tableta i nabava nefinancijske  imovine. Financiranje se provodi vlastitim prihodima, prihodima za posebne namjene, prihodima od donacija, pomoćima od nenadležnog proračuna  i kapitalnim prihodima</w:t>
      </w:r>
      <w:r w:rsidR="00DA611C" w:rsidRPr="000365AA">
        <w:rPr>
          <w:rFonts w:ascii="Times New Roman" w:hAnsi="Times New Roman" w:cs="Times New Roman"/>
          <w:bCs/>
          <w:sz w:val="24"/>
          <w:szCs w:val="24"/>
        </w:rPr>
        <w:t xml:space="preserve"> te eventualnim prenesenim viškovima od ŽSV-a, najma te viška od HZZ-a i EU sredstava za plaću pripravnika</w:t>
      </w:r>
      <w:r w:rsidR="00EE2FE5" w:rsidRPr="000365AA">
        <w:rPr>
          <w:rFonts w:ascii="Times New Roman" w:hAnsi="Times New Roman" w:cs="Times New Roman"/>
          <w:bCs/>
          <w:sz w:val="24"/>
          <w:szCs w:val="24"/>
        </w:rPr>
        <w:t>.</w:t>
      </w:r>
    </w:p>
    <w:p w14:paraId="1A0FB441" w14:textId="23ADF6C7" w:rsidR="00212403" w:rsidRPr="000365AA" w:rsidRDefault="002B375A" w:rsidP="002B375A">
      <w:pPr>
        <w:spacing w:after="0" w:line="240" w:lineRule="auto"/>
        <w:ind w:firstLine="708"/>
        <w:jc w:val="both"/>
        <w:rPr>
          <w:rFonts w:ascii="Times New Roman" w:hAnsi="Times New Roman" w:cs="Times New Roman"/>
          <w:sz w:val="24"/>
          <w:szCs w:val="24"/>
        </w:rPr>
      </w:pPr>
      <w:r w:rsidRPr="000365AA">
        <w:rPr>
          <w:rFonts w:ascii="Times New Roman" w:hAnsi="Times New Roman" w:cs="Times New Roman"/>
          <w:sz w:val="24"/>
          <w:szCs w:val="24"/>
        </w:rPr>
        <w:t xml:space="preserve">Plan na ovoj aktivnosti je ostao isti i iznosi 121.456,00 EUR, ali je napravljena preraspodjela sredstava po </w:t>
      </w:r>
      <w:r w:rsidR="008B288B" w:rsidRPr="000365AA">
        <w:rPr>
          <w:rFonts w:ascii="Times New Roman" w:hAnsi="Times New Roman" w:cs="Times New Roman"/>
          <w:sz w:val="24"/>
          <w:szCs w:val="24"/>
        </w:rPr>
        <w:t>pozicijama tj. skupinama</w:t>
      </w:r>
      <w:r w:rsidRPr="000365AA">
        <w:rPr>
          <w:rFonts w:ascii="Times New Roman" w:hAnsi="Times New Roman" w:cs="Times New Roman"/>
          <w:sz w:val="24"/>
          <w:szCs w:val="24"/>
        </w:rPr>
        <w:t>. Tako je na skupini</w:t>
      </w:r>
      <w:r w:rsidR="008B288B" w:rsidRPr="000365AA">
        <w:rPr>
          <w:rFonts w:ascii="Times New Roman" w:hAnsi="Times New Roman" w:cs="Times New Roman"/>
          <w:sz w:val="24"/>
          <w:szCs w:val="24"/>
        </w:rPr>
        <w:t xml:space="preserve"> </w:t>
      </w:r>
      <w:r w:rsidRPr="000365AA">
        <w:rPr>
          <w:rFonts w:ascii="Times New Roman" w:hAnsi="Times New Roman" w:cs="Times New Roman"/>
          <w:sz w:val="24"/>
          <w:szCs w:val="24"/>
        </w:rPr>
        <w:t>31 Rashodi za zaposlene plan sveden na nulu jer nismo dobili odobrenje za zapošljavanje pripravnika. Na skupini 32 je povećanje od 9.547,00 EUR, najviše na ostalim nespomenutim rashodima poslovanja zbog povećanja plana za nabavu majica za učenike škole. Na skupini 37 Naknada građanima i kućanstvima  je povećanje za 2.660,00 EUR za nabavu radnih udžbenika za učenike škole. Na skupini 42 Rashodi za nabavu nefinancijske imovine je povećanje za 1.003,00 EUR  za nabavu televizora za provođenje nastave.</w:t>
      </w:r>
      <w:r w:rsidR="00212403" w:rsidRPr="000365AA">
        <w:rPr>
          <w:rFonts w:ascii="Times New Roman" w:hAnsi="Times New Roman" w:cs="Times New Roman"/>
          <w:sz w:val="24"/>
          <w:szCs w:val="24"/>
        </w:rPr>
        <w:t xml:space="preserve"> </w:t>
      </w:r>
      <w:r w:rsidRPr="000365AA">
        <w:rPr>
          <w:rFonts w:ascii="Times New Roman" w:hAnsi="Times New Roman" w:cs="Times New Roman"/>
          <w:sz w:val="24"/>
          <w:szCs w:val="24"/>
        </w:rPr>
        <w:t xml:space="preserve">Ostale nespomenute </w:t>
      </w:r>
      <w:r w:rsidR="00212403" w:rsidRPr="000365AA">
        <w:rPr>
          <w:rFonts w:ascii="Times New Roman" w:hAnsi="Times New Roman" w:cs="Times New Roman"/>
          <w:sz w:val="24"/>
          <w:szCs w:val="24"/>
        </w:rPr>
        <w:t>preraspodjele su n</w:t>
      </w:r>
      <w:r w:rsidRPr="000365AA">
        <w:rPr>
          <w:rFonts w:ascii="Times New Roman" w:hAnsi="Times New Roman" w:cs="Times New Roman"/>
          <w:sz w:val="24"/>
          <w:szCs w:val="24"/>
        </w:rPr>
        <w:t xml:space="preserve">apravljene u skladu s realizacijom i utvrđenim potrebama </w:t>
      </w:r>
      <w:r w:rsidR="00212403" w:rsidRPr="000365AA">
        <w:rPr>
          <w:rFonts w:ascii="Times New Roman" w:hAnsi="Times New Roman" w:cs="Times New Roman"/>
          <w:sz w:val="24"/>
          <w:szCs w:val="24"/>
        </w:rPr>
        <w:t>do kraja godine.</w:t>
      </w:r>
      <w:r w:rsidR="008B288B" w:rsidRPr="000365AA">
        <w:rPr>
          <w:rFonts w:ascii="Times New Roman" w:hAnsi="Times New Roman" w:cs="Times New Roman"/>
          <w:sz w:val="24"/>
          <w:szCs w:val="24"/>
        </w:rPr>
        <w:t xml:space="preserve"> Od većih nabava i dalje planiramo nabavu udžbenika za učenike škole</w:t>
      </w:r>
      <w:r w:rsidR="000F7CAC">
        <w:rPr>
          <w:rFonts w:ascii="Times New Roman" w:hAnsi="Times New Roman" w:cs="Times New Roman"/>
          <w:sz w:val="24"/>
          <w:szCs w:val="24"/>
        </w:rPr>
        <w:t>,</w:t>
      </w:r>
      <w:r w:rsidR="008B288B" w:rsidRPr="000365AA">
        <w:rPr>
          <w:rFonts w:ascii="Times New Roman" w:hAnsi="Times New Roman" w:cs="Times New Roman"/>
          <w:sz w:val="24"/>
          <w:szCs w:val="24"/>
        </w:rPr>
        <w:t xml:space="preserve"> glazbene opreme za školski bend te stroja za omatanje knjiga u školskoj knjižnici.</w:t>
      </w:r>
    </w:p>
    <w:p w14:paraId="01D17D3F" w14:textId="3C3957D2" w:rsidR="002B375A" w:rsidRPr="000365AA" w:rsidRDefault="002B375A" w:rsidP="00212403">
      <w:pPr>
        <w:spacing w:after="0" w:line="240" w:lineRule="auto"/>
        <w:ind w:firstLine="708"/>
        <w:jc w:val="both"/>
        <w:rPr>
          <w:rFonts w:ascii="Times New Roman" w:hAnsi="Times New Roman" w:cs="Times New Roman"/>
          <w:sz w:val="24"/>
          <w:szCs w:val="24"/>
        </w:rPr>
      </w:pPr>
      <w:r w:rsidRPr="000365AA">
        <w:rPr>
          <w:rFonts w:ascii="Times New Roman" w:hAnsi="Times New Roman" w:cs="Times New Roman"/>
          <w:sz w:val="24"/>
          <w:szCs w:val="24"/>
        </w:rPr>
        <w:t xml:space="preserve"> U ovu aktivnost uvršteni su viškovi i manjkovi po godišnjem obračunu: višak od ŽSV-a </w:t>
      </w:r>
      <w:r w:rsidR="00212403" w:rsidRPr="000365AA">
        <w:rPr>
          <w:rFonts w:ascii="Times New Roman" w:hAnsi="Times New Roman" w:cs="Times New Roman"/>
          <w:sz w:val="24"/>
          <w:szCs w:val="24"/>
        </w:rPr>
        <w:t>2.314,58 EUR</w:t>
      </w:r>
      <w:r w:rsidRPr="000365AA">
        <w:rPr>
          <w:rFonts w:ascii="Times New Roman" w:hAnsi="Times New Roman" w:cs="Times New Roman"/>
          <w:sz w:val="24"/>
          <w:szCs w:val="24"/>
        </w:rPr>
        <w:t xml:space="preserve"> (za dnevnice na ŽSV-u i predavače), višak od tekućih donacija – </w:t>
      </w:r>
      <w:r w:rsidR="00212403" w:rsidRPr="000365AA">
        <w:rPr>
          <w:rFonts w:ascii="Times New Roman" w:hAnsi="Times New Roman" w:cs="Times New Roman"/>
          <w:sz w:val="24"/>
          <w:szCs w:val="24"/>
        </w:rPr>
        <w:t xml:space="preserve">127,08 EUR </w:t>
      </w:r>
      <w:r w:rsidRPr="000365AA">
        <w:rPr>
          <w:rFonts w:ascii="Times New Roman" w:hAnsi="Times New Roman" w:cs="Times New Roman"/>
          <w:sz w:val="24"/>
          <w:szCs w:val="24"/>
        </w:rPr>
        <w:t>(za nabavu potrebn</w:t>
      </w:r>
      <w:r w:rsidR="00212403" w:rsidRPr="000365AA">
        <w:rPr>
          <w:rFonts w:ascii="Times New Roman" w:hAnsi="Times New Roman" w:cs="Times New Roman"/>
          <w:sz w:val="24"/>
          <w:szCs w:val="24"/>
        </w:rPr>
        <w:t>e literature</w:t>
      </w:r>
      <w:r w:rsidRPr="000365AA">
        <w:rPr>
          <w:rFonts w:ascii="Times New Roman" w:hAnsi="Times New Roman" w:cs="Times New Roman"/>
          <w:sz w:val="24"/>
          <w:szCs w:val="24"/>
        </w:rPr>
        <w:t xml:space="preserve"> u sklopu projekta njemačkog jezika „Moja regija, moj grad“</w:t>
      </w:r>
      <w:r w:rsidR="00A952BF">
        <w:rPr>
          <w:rFonts w:ascii="Times New Roman" w:hAnsi="Times New Roman" w:cs="Times New Roman"/>
          <w:sz w:val="24"/>
          <w:szCs w:val="24"/>
        </w:rPr>
        <w:t>)</w:t>
      </w:r>
      <w:r w:rsidRPr="000365AA">
        <w:rPr>
          <w:rFonts w:ascii="Times New Roman" w:hAnsi="Times New Roman" w:cs="Times New Roman"/>
          <w:sz w:val="24"/>
          <w:szCs w:val="24"/>
        </w:rPr>
        <w:t xml:space="preserve">, višak prihoda od naplaćene štete – </w:t>
      </w:r>
      <w:r w:rsidR="00212403" w:rsidRPr="000365AA">
        <w:rPr>
          <w:rFonts w:ascii="Times New Roman" w:hAnsi="Times New Roman" w:cs="Times New Roman"/>
          <w:sz w:val="24"/>
          <w:szCs w:val="24"/>
        </w:rPr>
        <w:t>404,49 EUR</w:t>
      </w:r>
      <w:r w:rsidRPr="000365AA">
        <w:rPr>
          <w:rFonts w:ascii="Times New Roman" w:hAnsi="Times New Roman" w:cs="Times New Roman"/>
          <w:sz w:val="24"/>
          <w:szCs w:val="24"/>
        </w:rPr>
        <w:t xml:space="preserve"> (za popravke tableta), višak vlastitih prihoda od najma i skupljenog starog papira – </w:t>
      </w:r>
      <w:r w:rsidR="00212403" w:rsidRPr="000365AA">
        <w:rPr>
          <w:rFonts w:ascii="Times New Roman" w:hAnsi="Times New Roman" w:cs="Times New Roman"/>
          <w:sz w:val="24"/>
          <w:szCs w:val="24"/>
        </w:rPr>
        <w:t>1.529,32 EUR</w:t>
      </w:r>
      <w:r w:rsidRPr="000365AA">
        <w:rPr>
          <w:rFonts w:ascii="Times New Roman" w:hAnsi="Times New Roman" w:cs="Times New Roman"/>
          <w:sz w:val="24"/>
          <w:szCs w:val="24"/>
        </w:rPr>
        <w:t xml:space="preserve"> za nabavu </w:t>
      </w:r>
      <w:r w:rsidR="00212403" w:rsidRPr="000365AA">
        <w:rPr>
          <w:rFonts w:ascii="Times New Roman" w:hAnsi="Times New Roman" w:cs="Times New Roman"/>
          <w:sz w:val="24"/>
          <w:szCs w:val="24"/>
        </w:rPr>
        <w:t>televizora</w:t>
      </w:r>
      <w:r w:rsidR="00A952BF">
        <w:rPr>
          <w:rFonts w:ascii="Times New Roman" w:hAnsi="Times New Roman" w:cs="Times New Roman"/>
          <w:sz w:val="24"/>
          <w:szCs w:val="24"/>
        </w:rPr>
        <w:t xml:space="preserve"> i knjiga za knjižnicu</w:t>
      </w:r>
      <w:r w:rsidR="00212403" w:rsidRPr="000365AA">
        <w:rPr>
          <w:rFonts w:ascii="Times New Roman" w:hAnsi="Times New Roman" w:cs="Times New Roman"/>
          <w:sz w:val="24"/>
          <w:szCs w:val="24"/>
        </w:rPr>
        <w:t xml:space="preserve">, </w:t>
      </w:r>
      <w:r w:rsidRPr="000365AA">
        <w:rPr>
          <w:rFonts w:ascii="Times New Roman" w:hAnsi="Times New Roman" w:cs="Times New Roman"/>
          <w:sz w:val="24"/>
          <w:szCs w:val="24"/>
        </w:rPr>
        <w:t xml:space="preserve"> manjak </w:t>
      </w:r>
      <w:r w:rsidR="004F155C">
        <w:rPr>
          <w:rFonts w:ascii="Times New Roman" w:hAnsi="Times New Roman" w:cs="Times New Roman"/>
          <w:sz w:val="24"/>
          <w:szCs w:val="24"/>
        </w:rPr>
        <w:t xml:space="preserve">prihoda od nenadležnog proračuna </w:t>
      </w:r>
      <w:r w:rsidRPr="000365AA">
        <w:rPr>
          <w:rFonts w:ascii="Times New Roman" w:hAnsi="Times New Roman" w:cs="Times New Roman"/>
          <w:sz w:val="24"/>
          <w:szCs w:val="24"/>
        </w:rPr>
        <w:t xml:space="preserve">za </w:t>
      </w:r>
      <w:r w:rsidR="00212403" w:rsidRPr="000365AA">
        <w:rPr>
          <w:rFonts w:ascii="Times New Roman" w:hAnsi="Times New Roman" w:cs="Times New Roman"/>
          <w:sz w:val="24"/>
          <w:szCs w:val="24"/>
        </w:rPr>
        <w:t xml:space="preserve">trošak parničnog postupka i žalbe u iznosu od 146,96 EUR, </w:t>
      </w:r>
      <w:r w:rsidR="004F155C">
        <w:rPr>
          <w:rFonts w:ascii="Times New Roman" w:hAnsi="Times New Roman" w:cs="Times New Roman"/>
          <w:sz w:val="24"/>
          <w:szCs w:val="24"/>
        </w:rPr>
        <w:t>m</w:t>
      </w:r>
      <w:r w:rsidR="00212403" w:rsidRPr="000365AA">
        <w:rPr>
          <w:rFonts w:ascii="Times New Roman" w:hAnsi="Times New Roman" w:cs="Times New Roman"/>
          <w:sz w:val="24"/>
          <w:szCs w:val="24"/>
        </w:rPr>
        <w:t>anjak prihoda od nenadležnog proračuna za državna natjecanja – HŠSS u iznosu od 106,18 EUR  te manjak od 0,05 EUR za usklađenje obveza 232 i 239  u početnom stanju 01.01.2023.</w:t>
      </w:r>
    </w:p>
    <w:p w14:paraId="1DF35E1E" w14:textId="77777777" w:rsidR="00212403" w:rsidRPr="000365AA" w:rsidRDefault="00212403" w:rsidP="00212403">
      <w:pPr>
        <w:spacing w:after="0" w:line="240" w:lineRule="auto"/>
        <w:ind w:firstLine="708"/>
        <w:jc w:val="both"/>
        <w:rPr>
          <w:rFonts w:ascii="Times New Roman" w:hAnsi="Times New Roman" w:cs="Times New Roman"/>
          <w:bCs/>
          <w:color w:val="FF0000"/>
          <w:sz w:val="24"/>
          <w:szCs w:val="24"/>
        </w:rPr>
      </w:pPr>
    </w:p>
    <w:p w14:paraId="19298350" w14:textId="2893A135" w:rsidR="00BC0F4C" w:rsidRPr="000365AA" w:rsidRDefault="00BC0F4C" w:rsidP="00BC0F4C">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 xml:space="preserve">Aktivnosti: </w:t>
      </w:r>
      <w:r w:rsidR="0050477A" w:rsidRPr="000365AA">
        <w:rPr>
          <w:rFonts w:ascii="Times New Roman" w:eastAsia="Times New Roman" w:hAnsi="Times New Roman" w:cs="Times New Roman"/>
          <w:b/>
          <w:sz w:val="24"/>
          <w:szCs w:val="24"/>
          <w:lang w:eastAsia="hr-HR"/>
        </w:rPr>
        <w:t>A300354 ODJEK V</w:t>
      </w:r>
      <w:r w:rsidRPr="000365AA">
        <w:rPr>
          <w:rFonts w:ascii="Times New Roman" w:eastAsia="Times New Roman" w:hAnsi="Times New Roman" w:cs="Times New Roman"/>
          <w:b/>
          <w:sz w:val="24"/>
          <w:szCs w:val="24"/>
          <w:lang w:eastAsia="hr-HR"/>
        </w:rPr>
        <w:t>-OŠ „BRAĆA RADIĆ“ 202</w:t>
      </w:r>
      <w:r w:rsidR="0050477A" w:rsidRPr="000365AA">
        <w:rPr>
          <w:rFonts w:ascii="Times New Roman" w:eastAsia="Times New Roman" w:hAnsi="Times New Roman" w:cs="Times New Roman"/>
          <w:b/>
          <w:sz w:val="24"/>
          <w:szCs w:val="24"/>
          <w:lang w:eastAsia="hr-HR"/>
        </w:rPr>
        <w:t>2</w:t>
      </w:r>
      <w:r w:rsidRPr="000365AA">
        <w:rPr>
          <w:rFonts w:ascii="Times New Roman" w:eastAsia="Times New Roman" w:hAnsi="Times New Roman" w:cs="Times New Roman"/>
          <w:b/>
          <w:sz w:val="24"/>
          <w:szCs w:val="24"/>
          <w:lang w:eastAsia="hr-HR"/>
        </w:rPr>
        <w:t>./202</w:t>
      </w:r>
      <w:r w:rsidR="0050477A" w:rsidRPr="000365AA">
        <w:rPr>
          <w:rFonts w:ascii="Times New Roman" w:eastAsia="Times New Roman" w:hAnsi="Times New Roman" w:cs="Times New Roman"/>
          <w:b/>
          <w:sz w:val="24"/>
          <w:szCs w:val="24"/>
          <w:lang w:eastAsia="hr-HR"/>
        </w:rPr>
        <w:t>3</w:t>
      </w:r>
      <w:r w:rsidRPr="000365AA">
        <w:rPr>
          <w:rFonts w:ascii="Times New Roman" w:eastAsia="Times New Roman" w:hAnsi="Times New Roman" w:cs="Times New Roman"/>
          <w:b/>
          <w:sz w:val="24"/>
          <w:szCs w:val="24"/>
          <w:lang w:eastAsia="hr-HR"/>
        </w:rPr>
        <w:t xml:space="preserve">. </w:t>
      </w:r>
    </w:p>
    <w:p w14:paraId="011DBFA4" w14:textId="44A153A7" w:rsidR="00FE01AD" w:rsidRPr="000365AA" w:rsidRDefault="00FE01AD" w:rsidP="009324E6">
      <w:pPr>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aktivnosti</w:t>
      </w:r>
    </w:p>
    <w:p w14:paraId="3375C062" w14:textId="77777777" w:rsidR="006957DC" w:rsidRPr="000365AA" w:rsidRDefault="00B75460" w:rsidP="006957DC">
      <w:pPr>
        <w:spacing w:after="0"/>
        <w:ind w:firstLine="708"/>
        <w:jc w:val="both"/>
        <w:rPr>
          <w:rFonts w:ascii="Times New Roman" w:hAnsi="Times New Roman" w:cs="Times New Roman"/>
          <w:bCs/>
          <w:sz w:val="24"/>
          <w:szCs w:val="24"/>
        </w:rPr>
      </w:pPr>
      <w:r w:rsidRPr="000365AA">
        <w:rPr>
          <w:rFonts w:ascii="Times New Roman" w:hAnsi="Times New Roman" w:cs="Times New Roman"/>
          <w:bCs/>
          <w:sz w:val="24"/>
          <w:szCs w:val="24"/>
        </w:rPr>
        <w:t>Aktivnost podrazumijeva potporu pomoćnika u nastavi i stručnog komunikacijskog posrednika sukladno utvrđenim individualnim potrebama, funkcionalnim sposobnostima i postignutoj razini samostalnosti učenika s tendencijom osamostaljivanja učenika u školskoj sredini. Ovom aktivnosti se osiguravaju sredstva za redovno financiranje materijalnih prava iz radnog odnosa pomoćnika u nastavi koji su zaposleni u OŠ „Braća Radić“ Koprivnica. Rashodi se odnose na sredstva za plaće, doprinose na plaću, prijevoz na posao i s posla, službena putovanja i stručna usavršavanja.</w:t>
      </w:r>
    </w:p>
    <w:p w14:paraId="5A45D516" w14:textId="3951395F" w:rsidR="00FA56BA" w:rsidRPr="000365AA" w:rsidRDefault="00BC0F4C" w:rsidP="006957DC">
      <w:pPr>
        <w:spacing w:after="0"/>
        <w:ind w:firstLine="708"/>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U sklopu ove aktivnosti </w:t>
      </w:r>
      <w:r w:rsidR="006C78A6" w:rsidRPr="000365AA">
        <w:rPr>
          <w:rFonts w:ascii="Times New Roman" w:eastAsia="Times New Roman" w:hAnsi="Times New Roman" w:cs="Times New Roman"/>
          <w:sz w:val="24"/>
          <w:szCs w:val="24"/>
          <w:lang w:eastAsia="hr-HR"/>
        </w:rPr>
        <w:t xml:space="preserve">škola </w:t>
      </w:r>
      <w:r w:rsidR="007422F8" w:rsidRPr="000365AA">
        <w:rPr>
          <w:rFonts w:ascii="Times New Roman" w:eastAsia="Times New Roman" w:hAnsi="Times New Roman" w:cs="Times New Roman"/>
          <w:sz w:val="24"/>
          <w:szCs w:val="24"/>
          <w:lang w:eastAsia="hr-HR"/>
        </w:rPr>
        <w:t>trenutno ima</w:t>
      </w:r>
      <w:r w:rsidR="006C78A6" w:rsidRPr="000365AA">
        <w:rPr>
          <w:rFonts w:ascii="Times New Roman" w:eastAsia="Times New Roman" w:hAnsi="Times New Roman" w:cs="Times New Roman"/>
          <w:sz w:val="24"/>
          <w:szCs w:val="24"/>
          <w:lang w:eastAsia="hr-HR"/>
        </w:rPr>
        <w:t xml:space="preserve"> </w:t>
      </w:r>
      <w:r w:rsidR="007422F8" w:rsidRPr="000365AA">
        <w:rPr>
          <w:rFonts w:ascii="Times New Roman" w:eastAsia="Times New Roman" w:hAnsi="Times New Roman" w:cs="Times New Roman"/>
          <w:sz w:val="24"/>
          <w:szCs w:val="24"/>
          <w:lang w:eastAsia="hr-HR"/>
        </w:rPr>
        <w:t>devet</w:t>
      </w:r>
      <w:r w:rsidR="006C78A6" w:rsidRPr="000365AA">
        <w:rPr>
          <w:rFonts w:ascii="Times New Roman" w:eastAsia="Times New Roman" w:hAnsi="Times New Roman" w:cs="Times New Roman"/>
          <w:sz w:val="24"/>
          <w:szCs w:val="24"/>
          <w:lang w:eastAsia="hr-HR"/>
        </w:rPr>
        <w:t xml:space="preserve"> (</w:t>
      </w:r>
      <w:r w:rsidR="007422F8" w:rsidRPr="000365AA">
        <w:rPr>
          <w:rFonts w:ascii="Times New Roman" w:eastAsia="Times New Roman" w:hAnsi="Times New Roman" w:cs="Times New Roman"/>
          <w:sz w:val="24"/>
          <w:szCs w:val="24"/>
          <w:lang w:eastAsia="hr-HR"/>
        </w:rPr>
        <w:t>9</w:t>
      </w:r>
      <w:r w:rsidR="006C78A6" w:rsidRPr="000365AA">
        <w:rPr>
          <w:rFonts w:ascii="Times New Roman" w:eastAsia="Times New Roman" w:hAnsi="Times New Roman" w:cs="Times New Roman"/>
          <w:sz w:val="24"/>
          <w:szCs w:val="24"/>
          <w:lang w:eastAsia="hr-HR"/>
        </w:rPr>
        <w:t xml:space="preserve">) pomoćnika u nastavi i </w:t>
      </w:r>
      <w:bookmarkStart w:id="1" w:name="_Hlk85701370"/>
      <w:r w:rsidR="00ED0870" w:rsidRPr="000365AA">
        <w:rPr>
          <w:rFonts w:ascii="Times New Roman" w:eastAsia="Times New Roman" w:hAnsi="Times New Roman" w:cs="Times New Roman"/>
          <w:sz w:val="24"/>
          <w:szCs w:val="24"/>
          <w:lang w:eastAsia="hr-HR"/>
        </w:rPr>
        <w:t>dva</w:t>
      </w:r>
      <w:r w:rsidR="006C78A6" w:rsidRPr="000365AA">
        <w:rPr>
          <w:rFonts w:ascii="Times New Roman" w:eastAsia="Times New Roman" w:hAnsi="Times New Roman" w:cs="Times New Roman"/>
          <w:sz w:val="24"/>
          <w:szCs w:val="24"/>
          <w:lang w:eastAsia="hr-HR"/>
        </w:rPr>
        <w:t xml:space="preserve"> (</w:t>
      </w:r>
      <w:r w:rsidR="00ED0870" w:rsidRPr="000365AA">
        <w:rPr>
          <w:rFonts w:ascii="Times New Roman" w:eastAsia="Times New Roman" w:hAnsi="Times New Roman" w:cs="Times New Roman"/>
          <w:sz w:val="24"/>
          <w:szCs w:val="24"/>
          <w:lang w:eastAsia="hr-HR"/>
        </w:rPr>
        <w:t>2</w:t>
      </w:r>
      <w:r w:rsidR="006C78A6" w:rsidRPr="000365AA">
        <w:rPr>
          <w:rFonts w:ascii="Times New Roman" w:eastAsia="Times New Roman" w:hAnsi="Times New Roman" w:cs="Times New Roman"/>
          <w:sz w:val="24"/>
          <w:szCs w:val="24"/>
          <w:lang w:eastAsia="hr-HR"/>
        </w:rPr>
        <w:t>) stručn</w:t>
      </w:r>
      <w:r w:rsidR="00ED0870" w:rsidRPr="000365AA">
        <w:rPr>
          <w:rFonts w:ascii="Times New Roman" w:eastAsia="Times New Roman" w:hAnsi="Times New Roman" w:cs="Times New Roman"/>
          <w:sz w:val="24"/>
          <w:szCs w:val="24"/>
          <w:lang w:eastAsia="hr-HR"/>
        </w:rPr>
        <w:t xml:space="preserve">o </w:t>
      </w:r>
      <w:r w:rsidR="006C78A6" w:rsidRPr="000365AA">
        <w:rPr>
          <w:rFonts w:ascii="Times New Roman" w:eastAsia="Times New Roman" w:hAnsi="Times New Roman" w:cs="Times New Roman"/>
          <w:sz w:val="24"/>
          <w:szCs w:val="24"/>
          <w:lang w:eastAsia="hr-HR"/>
        </w:rPr>
        <w:t>komunikacijsk</w:t>
      </w:r>
      <w:r w:rsidR="00ED0870" w:rsidRPr="000365AA">
        <w:rPr>
          <w:rFonts w:ascii="Times New Roman" w:eastAsia="Times New Roman" w:hAnsi="Times New Roman" w:cs="Times New Roman"/>
          <w:sz w:val="24"/>
          <w:szCs w:val="24"/>
          <w:lang w:eastAsia="hr-HR"/>
        </w:rPr>
        <w:t>a</w:t>
      </w:r>
      <w:r w:rsidR="006C78A6" w:rsidRPr="000365AA">
        <w:rPr>
          <w:rFonts w:ascii="Times New Roman" w:eastAsia="Times New Roman" w:hAnsi="Times New Roman" w:cs="Times New Roman"/>
          <w:sz w:val="24"/>
          <w:szCs w:val="24"/>
          <w:lang w:eastAsia="hr-HR"/>
        </w:rPr>
        <w:t xml:space="preserve"> posrednika</w:t>
      </w:r>
      <w:r w:rsidR="00DF7990" w:rsidRPr="000365AA">
        <w:rPr>
          <w:rFonts w:ascii="Times New Roman" w:eastAsia="Times New Roman" w:hAnsi="Times New Roman" w:cs="Times New Roman"/>
          <w:sz w:val="24"/>
          <w:szCs w:val="24"/>
          <w:lang w:eastAsia="hr-HR"/>
        </w:rPr>
        <w:t xml:space="preserve"> </w:t>
      </w:r>
      <w:bookmarkEnd w:id="1"/>
      <w:r w:rsidR="006C78A6" w:rsidRPr="000365AA">
        <w:rPr>
          <w:rFonts w:ascii="Times New Roman" w:eastAsia="Times New Roman" w:hAnsi="Times New Roman" w:cs="Times New Roman"/>
          <w:sz w:val="24"/>
          <w:szCs w:val="24"/>
          <w:lang w:eastAsia="hr-HR"/>
        </w:rPr>
        <w:t xml:space="preserve">te je </w:t>
      </w:r>
      <w:r w:rsidR="007422F8" w:rsidRPr="000365AA">
        <w:rPr>
          <w:rFonts w:ascii="Times New Roman" w:eastAsia="Times New Roman" w:hAnsi="Times New Roman" w:cs="Times New Roman"/>
          <w:sz w:val="24"/>
          <w:szCs w:val="24"/>
          <w:lang w:eastAsia="hr-HR"/>
        </w:rPr>
        <w:t xml:space="preserve">prijedlog povećanja </w:t>
      </w:r>
      <w:r w:rsidRPr="000365AA">
        <w:rPr>
          <w:rFonts w:ascii="Times New Roman" w:eastAsia="Times New Roman" w:hAnsi="Times New Roman" w:cs="Times New Roman"/>
          <w:sz w:val="24"/>
          <w:szCs w:val="24"/>
          <w:lang w:eastAsia="hr-HR"/>
        </w:rPr>
        <w:t>plan</w:t>
      </w:r>
      <w:r w:rsidR="007422F8" w:rsidRPr="000365AA">
        <w:rPr>
          <w:rFonts w:ascii="Times New Roman" w:eastAsia="Times New Roman" w:hAnsi="Times New Roman" w:cs="Times New Roman"/>
          <w:sz w:val="24"/>
          <w:szCs w:val="24"/>
          <w:lang w:eastAsia="hr-HR"/>
        </w:rPr>
        <w:t>a</w:t>
      </w:r>
      <w:r w:rsidRPr="000365AA">
        <w:rPr>
          <w:rFonts w:ascii="Times New Roman" w:eastAsia="Times New Roman" w:hAnsi="Times New Roman" w:cs="Times New Roman"/>
          <w:sz w:val="24"/>
          <w:szCs w:val="24"/>
          <w:lang w:eastAsia="hr-HR"/>
        </w:rPr>
        <w:t xml:space="preserve"> u iznosu od </w:t>
      </w:r>
      <w:r w:rsidR="007422F8" w:rsidRPr="000365AA">
        <w:rPr>
          <w:rFonts w:ascii="Times New Roman" w:eastAsia="Times New Roman" w:hAnsi="Times New Roman" w:cs="Times New Roman"/>
          <w:sz w:val="24"/>
          <w:szCs w:val="24"/>
          <w:lang w:eastAsia="hr-HR"/>
        </w:rPr>
        <w:t>5.130,00</w:t>
      </w:r>
      <w:r w:rsidR="00ED0870" w:rsidRPr="000365AA">
        <w:rPr>
          <w:rFonts w:ascii="Times New Roman" w:eastAsia="Times New Roman" w:hAnsi="Times New Roman" w:cs="Times New Roman"/>
          <w:sz w:val="24"/>
          <w:szCs w:val="24"/>
          <w:lang w:eastAsia="hr-HR"/>
        </w:rPr>
        <w:t xml:space="preserve"> EUR</w:t>
      </w:r>
      <w:r w:rsidR="007422F8" w:rsidRPr="000365AA">
        <w:rPr>
          <w:rFonts w:ascii="Times New Roman" w:eastAsia="Times New Roman" w:hAnsi="Times New Roman" w:cs="Times New Roman"/>
          <w:sz w:val="24"/>
          <w:szCs w:val="24"/>
          <w:lang w:eastAsia="hr-HR"/>
        </w:rPr>
        <w:t xml:space="preserve"> najvećim dijelom zbog uvođenja novog rashoda za pomoćnike, a to je topli obrok. </w:t>
      </w:r>
      <w:r w:rsidRPr="000365AA">
        <w:rPr>
          <w:rFonts w:ascii="Times New Roman" w:eastAsia="Times New Roman" w:hAnsi="Times New Roman" w:cs="Times New Roman"/>
          <w:sz w:val="24"/>
          <w:szCs w:val="24"/>
          <w:lang w:eastAsia="hr-HR"/>
        </w:rPr>
        <w:t>Plan za sredstva</w:t>
      </w:r>
      <w:r w:rsidR="00B806E1" w:rsidRPr="000365AA">
        <w:rPr>
          <w:rFonts w:ascii="Times New Roman" w:eastAsia="Times New Roman" w:hAnsi="Times New Roman" w:cs="Times New Roman"/>
          <w:sz w:val="24"/>
          <w:szCs w:val="24"/>
          <w:lang w:eastAsia="hr-HR"/>
        </w:rPr>
        <w:t xml:space="preserve"> Osnivača</w:t>
      </w:r>
      <w:r w:rsidRPr="000365AA">
        <w:rPr>
          <w:rFonts w:ascii="Times New Roman" w:eastAsia="Times New Roman" w:hAnsi="Times New Roman" w:cs="Times New Roman"/>
          <w:sz w:val="24"/>
          <w:szCs w:val="24"/>
          <w:lang w:eastAsia="hr-HR"/>
        </w:rPr>
        <w:t xml:space="preserve"> je </w:t>
      </w:r>
      <w:r w:rsidR="007422F8" w:rsidRPr="000365AA">
        <w:rPr>
          <w:rFonts w:ascii="Times New Roman" w:eastAsia="Times New Roman" w:hAnsi="Times New Roman" w:cs="Times New Roman"/>
          <w:sz w:val="24"/>
          <w:szCs w:val="24"/>
          <w:lang w:eastAsia="hr-HR"/>
        </w:rPr>
        <w:t>22.083,00</w:t>
      </w:r>
      <w:r w:rsidR="00ED0870" w:rsidRPr="000365AA">
        <w:rPr>
          <w:rFonts w:ascii="Times New Roman" w:eastAsia="Times New Roman" w:hAnsi="Times New Roman" w:cs="Times New Roman"/>
          <w:sz w:val="24"/>
          <w:szCs w:val="24"/>
          <w:lang w:eastAsia="hr-HR"/>
        </w:rPr>
        <w:t xml:space="preserve"> EUR</w:t>
      </w:r>
      <w:r w:rsidR="009777F7" w:rsidRPr="000365AA">
        <w:rPr>
          <w:rFonts w:ascii="Times New Roman" w:eastAsia="Times New Roman" w:hAnsi="Times New Roman" w:cs="Times New Roman"/>
          <w:sz w:val="24"/>
          <w:szCs w:val="24"/>
          <w:lang w:eastAsia="hr-HR"/>
        </w:rPr>
        <w:t xml:space="preserve"> (15% troška te razlika od bruto II troška od 3.775,15 kn</w:t>
      </w:r>
      <w:r w:rsidR="00ED0870" w:rsidRPr="000365AA">
        <w:rPr>
          <w:rFonts w:ascii="Times New Roman" w:eastAsia="Times New Roman" w:hAnsi="Times New Roman" w:cs="Times New Roman"/>
          <w:sz w:val="24"/>
          <w:szCs w:val="24"/>
          <w:lang w:eastAsia="hr-HR"/>
        </w:rPr>
        <w:t>/501,05 EUR</w:t>
      </w:r>
      <w:r w:rsidR="009777F7" w:rsidRPr="000365AA">
        <w:rPr>
          <w:rFonts w:ascii="Times New Roman" w:eastAsia="Times New Roman" w:hAnsi="Times New Roman" w:cs="Times New Roman"/>
          <w:sz w:val="24"/>
          <w:szCs w:val="24"/>
          <w:lang w:eastAsia="hr-HR"/>
        </w:rPr>
        <w:t xml:space="preserve"> do punog troška plaće)</w:t>
      </w:r>
      <w:r w:rsidRPr="000365AA">
        <w:rPr>
          <w:rFonts w:ascii="Times New Roman" w:eastAsia="Times New Roman" w:hAnsi="Times New Roman" w:cs="Times New Roman"/>
          <w:sz w:val="24"/>
          <w:szCs w:val="24"/>
          <w:lang w:eastAsia="hr-HR"/>
        </w:rPr>
        <w:t xml:space="preserve">, sredstva EU 72% - plan je </w:t>
      </w:r>
      <w:r w:rsidR="007422F8" w:rsidRPr="000365AA">
        <w:rPr>
          <w:rFonts w:ascii="Times New Roman" w:eastAsia="Times New Roman" w:hAnsi="Times New Roman" w:cs="Times New Roman"/>
          <w:sz w:val="24"/>
          <w:szCs w:val="24"/>
          <w:lang w:eastAsia="hr-HR"/>
        </w:rPr>
        <w:t>29.785,00</w:t>
      </w:r>
      <w:r w:rsidR="00ED0870" w:rsidRPr="000365AA">
        <w:rPr>
          <w:rFonts w:ascii="Times New Roman" w:eastAsia="Times New Roman" w:hAnsi="Times New Roman" w:cs="Times New Roman"/>
          <w:sz w:val="24"/>
          <w:szCs w:val="24"/>
          <w:lang w:eastAsia="hr-HR"/>
        </w:rPr>
        <w:t xml:space="preserve"> EUR</w:t>
      </w:r>
      <w:r w:rsidRPr="000365AA">
        <w:rPr>
          <w:rFonts w:ascii="Times New Roman" w:eastAsia="Times New Roman" w:hAnsi="Times New Roman" w:cs="Times New Roman"/>
          <w:sz w:val="24"/>
          <w:szCs w:val="24"/>
          <w:lang w:eastAsia="hr-HR"/>
        </w:rPr>
        <w:t xml:space="preserve"> i sredstva nacionalnog </w:t>
      </w:r>
      <w:r w:rsidR="004F7098" w:rsidRPr="000365AA">
        <w:rPr>
          <w:rFonts w:ascii="Times New Roman" w:eastAsia="Times New Roman" w:hAnsi="Times New Roman" w:cs="Times New Roman"/>
          <w:sz w:val="24"/>
          <w:szCs w:val="24"/>
          <w:lang w:eastAsia="hr-HR"/>
        </w:rPr>
        <w:t>sufinanciranja 13</w:t>
      </w:r>
      <w:r w:rsidRPr="000365AA">
        <w:rPr>
          <w:rFonts w:ascii="Times New Roman" w:eastAsia="Times New Roman" w:hAnsi="Times New Roman" w:cs="Times New Roman"/>
          <w:sz w:val="24"/>
          <w:szCs w:val="24"/>
          <w:lang w:eastAsia="hr-HR"/>
        </w:rPr>
        <w:t xml:space="preserve">% - plan je </w:t>
      </w:r>
      <w:r w:rsidR="007422F8" w:rsidRPr="000365AA">
        <w:rPr>
          <w:rFonts w:ascii="Times New Roman" w:eastAsia="Times New Roman" w:hAnsi="Times New Roman" w:cs="Times New Roman"/>
          <w:sz w:val="24"/>
          <w:szCs w:val="24"/>
          <w:lang w:eastAsia="hr-HR"/>
        </w:rPr>
        <w:t>5.410,00</w:t>
      </w:r>
      <w:r w:rsidR="00ED0870" w:rsidRPr="000365AA">
        <w:rPr>
          <w:rFonts w:ascii="Times New Roman" w:eastAsia="Times New Roman" w:hAnsi="Times New Roman" w:cs="Times New Roman"/>
          <w:sz w:val="24"/>
          <w:szCs w:val="24"/>
          <w:lang w:eastAsia="hr-HR"/>
        </w:rPr>
        <w:t xml:space="preserve"> EUR.</w:t>
      </w:r>
      <w:r w:rsidR="009777F7" w:rsidRPr="000365AA">
        <w:rPr>
          <w:rFonts w:ascii="Times New Roman" w:eastAsia="Times New Roman" w:hAnsi="Times New Roman" w:cs="Times New Roman"/>
          <w:sz w:val="24"/>
          <w:szCs w:val="24"/>
          <w:lang w:eastAsia="hr-HR"/>
        </w:rPr>
        <w:t xml:space="preserve">  </w:t>
      </w:r>
    </w:p>
    <w:p w14:paraId="7C12B89E" w14:textId="7EEAE662" w:rsidR="007422F8" w:rsidRPr="000365AA" w:rsidRDefault="007422F8" w:rsidP="006957DC">
      <w:pPr>
        <w:spacing w:after="0"/>
        <w:ind w:firstLine="708"/>
        <w:jc w:val="both"/>
        <w:rPr>
          <w:rFonts w:ascii="Times New Roman" w:hAnsi="Times New Roman" w:cs="Times New Roman"/>
          <w:sz w:val="24"/>
          <w:szCs w:val="24"/>
        </w:rPr>
      </w:pPr>
      <w:r w:rsidRPr="000365AA">
        <w:rPr>
          <w:rFonts w:ascii="Times New Roman" w:eastAsia="Times New Roman" w:hAnsi="Times New Roman" w:cs="Times New Roman"/>
          <w:sz w:val="24"/>
          <w:szCs w:val="24"/>
          <w:lang w:eastAsia="hr-HR"/>
        </w:rPr>
        <w:t xml:space="preserve">U ovu aktivnost je uvršten i manjak za plaću </w:t>
      </w:r>
      <w:r w:rsidR="001F4782" w:rsidRPr="000365AA">
        <w:rPr>
          <w:rFonts w:ascii="Times New Roman" w:eastAsia="Times New Roman" w:hAnsi="Times New Roman" w:cs="Times New Roman"/>
          <w:sz w:val="24"/>
          <w:szCs w:val="24"/>
          <w:lang w:eastAsia="hr-HR"/>
        </w:rPr>
        <w:t>iz</w:t>
      </w:r>
      <w:r w:rsidRPr="000365AA">
        <w:rPr>
          <w:rFonts w:ascii="Times New Roman" w:eastAsia="Times New Roman" w:hAnsi="Times New Roman" w:cs="Times New Roman"/>
          <w:sz w:val="24"/>
          <w:szCs w:val="24"/>
          <w:lang w:eastAsia="hr-HR"/>
        </w:rPr>
        <w:t xml:space="preserve"> prosin</w:t>
      </w:r>
      <w:r w:rsidR="001F4782" w:rsidRPr="000365AA">
        <w:rPr>
          <w:rFonts w:ascii="Times New Roman" w:eastAsia="Times New Roman" w:hAnsi="Times New Roman" w:cs="Times New Roman"/>
          <w:sz w:val="24"/>
          <w:szCs w:val="24"/>
          <w:lang w:eastAsia="hr-HR"/>
        </w:rPr>
        <w:t>ca 2022. godine</w:t>
      </w:r>
      <w:r w:rsidRPr="000365AA">
        <w:rPr>
          <w:rFonts w:ascii="Times New Roman" w:eastAsia="Times New Roman" w:hAnsi="Times New Roman" w:cs="Times New Roman"/>
          <w:sz w:val="24"/>
          <w:szCs w:val="24"/>
          <w:lang w:eastAsia="hr-HR"/>
        </w:rPr>
        <w:t xml:space="preserve"> u iznosu od</w:t>
      </w:r>
      <w:r w:rsidR="00964E88" w:rsidRPr="000365AA">
        <w:rPr>
          <w:rFonts w:ascii="Times New Roman" w:hAnsi="Times New Roman" w:cs="Times New Roman"/>
          <w:sz w:val="24"/>
          <w:szCs w:val="24"/>
        </w:rPr>
        <w:t xml:space="preserve"> 8.540,63 EUR (2.618,87 EUR iz izvora Opći prihodi i primici-Grad, 5.016,08 EUR iz izvora EU i 905,68 EUR iz izvora nacionalno sufinanciranje)</w:t>
      </w:r>
      <w:r w:rsidR="001F4782" w:rsidRPr="000365AA">
        <w:rPr>
          <w:rFonts w:ascii="Times New Roman" w:hAnsi="Times New Roman" w:cs="Times New Roman"/>
          <w:sz w:val="24"/>
          <w:szCs w:val="24"/>
        </w:rPr>
        <w:t>.</w:t>
      </w:r>
    </w:p>
    <w:p w14:paraId="734C8297" w14:textId="77777777" w:rsidR="001F4782" w:rsidRPr="000365AA" w:rsidRDefault="001F4782" w:rsidP="006957DC">
      <w:pPr>
        <w:spacing w:after="0"/>
        <w:ind w:firstLine="708"/>
        <w:jc w:val="both"/>
        <w:rPr>
          <w:rFonts w:ascii="Times New Roman" w:eastAsia="Times New Roman" w:hAnsi="Times New Roman" w:cs="Times New Roman"/>
          <w:color w:val="FF0000"/>
          <w:sz w:val="24"/>
          <w:szCs w:val="24"/>
          <w:lang w:eastAsia="hr-HR"/>
        </w:rPr>
      </w:pPr>
    </w:p>
    <w:p w14:paraId="09A3AB10" w14:textId="20F601DB" w:rsidR="00FA56BA" w:rsidRPr="000365AA" w:rsidRDefault="00FA56BA" w:rsidP="00FA56BA">
      <w:pPr>
        <w:spacing w:after="0" w:line="240" w:lineRule="auto"/>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Aktivnosti: A</w:t>
      </w:r>
      <w:r w:rsidR="004B0FB8" w:rsidRPr="000365AA">
        <w:rPr>
          <w:rFonts w:ascii="Times New Roman" w:eastAsia="Times New Roman" w:hAnsi="Times New Roman" w:cs="Times New Roman"/>
          <w:b/>
          <w:sz w:val="24"/>
          <w:szCs w:val="24"/>
          <w:lang w:eastAsia="hr-HR"/>
        </w:rPr>
        <w:t>300356</w:t>
      </w:r>
      <w:r w:rsidRPr="000365AA">
        <w:rPr>
          <w:rFonts w:ascii="Times New Roman" w:eastAsia="Times New Roman" w:hAnsi="Times New Roman" w:cs="Times New Roman"/>
          <w:b/>
          <w:sz w:val="24"/>
          <w:szCs w:val="24"/>
          <w:lang w:eastAsia="hr-HR"/>
        </w:rPr>
        <w:t xml:space="preserve"> ODJEK VI-OŠ „BRAĆA RADIĆ“ 2023./2024. </w:t>
      </w:r>
    </w:p>
    <w:p w14:paraId="66E6325E" w14:textId="77777777" w:rsidR="00FA56BA" w:rsidRPr="000365AA" w:rsidRDefault="00FA56BA" w:rsidP="00FA56BA">
      <w:pPr>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aktivnosti</w:t>
      </w:r>
    </w:p>
    <w:p w14:paraId="28272AC6" w14:textId="77777777" w:rsidR="00FA56BA" w:rsidRPr="000365AA" w:rsidRDefault="00FA56BA" w:rsidP="00FA56BA">
      <w:pPr>
        <w:spacing w:after="0"/>
        <w:ind w:firstLine="708"/>
        <w:jc w:val="both"/>
        <w:rPr>
          <w:rFonts w:ascii="Times New Roman" w:hAnsi="Times New Roman" w:cs="Times New Roman"/>
          <w:bCs/>
          <w:color w:val="FF0000"/>
          <w:sz w:val="24"/>
          <w:szCs w:val="24"/>
        </w:rPr>
      </w:pPr>
      <w:r w:rsidRPr="000365AA">
        <w:rPr>
          <w:rFonts w:ascii="Times New Roman" w:hAnsi="Times New Roman" w:cs="Times New Roman"/>
          <w:bCs/>
          <w:sz w:val="24"/>
          <w:szCs w:val="24"/>
        </w:rPr>
        <w:t>Aktivnost podrazumijeva potporu pomoćnika u nastavi i stručnog komunikacijskog posrednika sukladno utvrđenim individualnim potrebama, funkcionalnim sposobnostima i postignutoj razini samostalnosti učenika s tendencijom osamostaljivanja učenika u školskoj sredini. Ovom aktivnosti se osiguravaju sredstva za redovno financiranje materijalnih prava iz radnog odnosa pomoćnika u nastavi koji su zaposleni u OŠ „Braća Radić“ Koprivnica. Rashodi se odnose na sredstva za plaće, doprinose na plaću, prijevoz na posao i s posla, službena putovanja i stručna usavršavanja</w:t>
      </w:r>
      <w:r w:rsidRPr="000365AA">
        <w:rPr>
          <w:rFonts w:ascii="Times New Roman" w:hAnsi="Times New Roman" w:cs="Times New Roman"/>
          <w:bCs/>
          <w:color w:val="FF0000"/>
          <w:sz w:val="24"/>
          <w:szCs w:val="24"/>
        </w:rPr>
        <w:t>.</w:t>
      </w:r>
    </w:p>
    <w:p w14:paraId="01A0B39E" w14:textId="52122DE2" w:rsidR="00FA56BA" w:rsidRPr="000365AA" w:rsidRDefault="00FA56BA" w:rsidP="00FA56BA">
      <w:pPr>
        <w:spacing w:after="0"/>
        <w:ind w:firstLine="708"/>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U sklopu ove </w:t>
      </w:r>
      <w:r w:rsidR="00956EE8" w:rsidRPr="000365AA">
        <w:rPr>
          <w:rFonts w:ascii="Times New Roman" w:eastAsia="Times New Roman" w:hAnsi="Times New Roman" w:cs="Times New Roman"/>
          <w:sz w:val="24"/>
          <w:szCs w:val="24"/>
          <w:lang w:eastAsia="hr-HR"/>
        </w:rPr>
        <w:t>aktivnosti</w:t>
      </w:r>
      <w:r w:rsidR="00E6061D" w:rsidRPr="000365AA">
        <w:rPr>
          <w:rFonts w:ascii="Times New Roman" w:eastAsia="Times New Roman" w:hAnsi="Times New Roman" w:cs="Times New Roman"/>
          <w:sz w:val="24"/>
          <w:szCs w:val="24"/>
          <w:lang w:eastAsia="hr-HR"/>
        </w:rPr>
        <w:t xml:space="preserve"> predlažemo povećanje plana za 6.260,00 EUR što znači da bi Aktivnost iznosila 41.655,00 EUR (plan</w:t>
      </w:r>
      <w:r w:rsidRPr="000365AA">
        <w:rPr>
          <w:rFonts w:ascii="Times New Roman" w:eastAsia="Times New Roman" w:hAnsi="Times New Roman" w:cs="Times New Roman"/>
          <w:sz w:val="24"/>
          <w:szCs w:val="24"/>
          <w:lang w:eastAsia="hr-HR"/>
        </w:rPr>
        <w:t xml:space="preserve"> za sredstva</w:t>
      </w:r>
      <w:r w:rsidR="008B436C" w:rsidRPr="000365AA">
        <w:rPr>
          <w:rFonts w:ascii="Times New Roman" w:eastAsia="Times New Roman" w:hAnsi="Times New Roman" w:cs="Times New Roman"/>
          <w:sz w:val="24"/>
          <w:szCs w:val="24"/>
          <w:lang w:eastAsia="hr-HR"/>
        </w:rPr>
        <w:t xml:space="preserve"> Osnivača </w:t>
      </w:r>
      <w:r w:rsidRPr="000365AA">
        <w:rPr>
          <w:rFonts w:ascii="Times New Roman" w:eastAsia="Times New Roman" w:hAnsi="Times New Roman" w:cs="Times New Roman"/>
          <w:sz w:val="24"/>
          <w:szCs w:val="24"/>
          <w:lang w:eastAsia="hr-HR"/>
        </w:rPr>
        <w:t xml:space="preserve"> je </w:t>
      </w:r>
      <w:r w:rsidR="00E6061D" w:rsidRPr="000365AA">
        <w:rPr>
          <w:rFonts w:ascii="Times New Roman" w:eastAsia="Times New Roman" w:hAnsi="Times New Roman" w:cs="Times New Roman"/>
          <w:sz w:val="24"/>
          <w:szCs w:val="24"/>
          <w:lang w:eastAsia="hr-HR"/>
        </w:rPr>
        <w:t>15.240,00</w:t>
      </w:r>
      <w:r w:rsidRPr="000365AA">
        <w:rPr>
          <w:rFonts w:ascii="Times New Roman" w:eastAsia="Times New Roman" w:hAnsi="Times New Roman" w:cs="Times New Roman"/>
          <w:sz w:val="24"/>
          <w:szCs w:val="24"/>
          <w:lang w:eastAsia="hr-HR"/>
        </w:rPr>
        <w:t xml:space="preserve"> EUR (15% troška te razlika od bruto II troška od 3.775,15 kn/501,05 EUR do punog troška plaće), sredstva EU 72% - plan je </w:t>
      </w:r>
      <w:r w:rsidR="00E6061D" w:rsidRPr="000365AA">
        <w:rPr>
          <w:rFonts w:ascii="Times New Roman" w:eastAsia="Times New Roman" w:hAnsi="Times New Roman" w:cs="Times New Roman"/>
          <w:sz w:val="24"/>
          <w:szCs w:val="24"/>
          <w:lang w:eastAsia="hr-HR"/>
        </w:rPr>
        <w:t>22.410,00</w:t>
      </w:r>
      <w:r w:rsidRPr="000365AA">
        <w:rPr>
          <w:rFonts w:ascii="Times New Roman" w:eastAsia="Times New Roman" w:hAnsi="Times New Roman" w:cs="Times New Roman"/>
          <w:sz w:val="24"/>
          <w:szCs w:val="24"/>
          <w:lang w:eastAsia="hr-HR"/>
        </w:rPr>
        <w:t xml:space="preserve"> EUR i sredstva nacionalnog sufinanciranja 13% - plan je </w:t>
      </w:r>
      <w:r w:rsidR="00E6061D" w:rsidRPr="000365AA">
        <w:rPr>
          <w:rFonts w:ascii="Times New Roman" w:eastAsia="Times New Roman" w:hAnsi="Times New Roman" w:cs="Times New Roman"/>
          <w:sz w:val="24"/>
          <w:szCs w:val="24"/>
          <w:lang w:eastAsia="hr-HR"/>
        </w:rPr>
        <w:t>4.005,00</w:t>
      </w:r>
      <w:r w:rsidRPr="000365AA">
        <w:rPr>
          <w:rFonts w:ascii="Times New Roman" w:eastAsia="Times New Roman" w:hAnsi="Times New Roman" w:cs="Times New Roman"/>
          <w:sz w:val="24"/>
          <w:szCs w:val="24"/>
          <w:lang w:eastAsia="hr-HR"/>
        </w:rPr>
        <w:t xml:space="preserve"> EUR. </w:t>
      </w:r>
      <w:r w:rsidR="00E6061D" w:rsidRPr="000365AA">
        <w:rPr>
          <w:rFonts w:ascii="Times New Roman" w:eastAsia="Times New Roman" w:hAnsi="Times New Roman" w:cs="Times New Roman"/>
          <w:sz w:val="24"/>
          <w:szCs w:val="24"/>
          <w:lang w:eastAsia="hr-HR"/>
        </w:rPr>
        <w:t>Povećanje je zbog planiranja jednog pomoćnika više u novoj školskoj godini i zbog novog troška za pomoćnike, a to je topli obrok.</w:t>
      </w:r>
      <w:r w:rsidRPr="000365AA">
        <w:rPr>
          <w:rFonts w:ascii="Times New Roman" w:eastAsia="Times New Roman" w:hAnsi="Times New Roman" w:cs="Times New Roman"/>
          <w:sz w:val="24"/>
          <w:szCs w:val="24"/>
          <w:lang w:eastAsia="hr-HR"/>
        </w:rPr>
        <w:t xml:space="preserve"> </w:t>
      </w:r>
    </w:p>
    <w:p w14:paraId="77DBF360" w14:textId="4C149506" w:rsidR="00164A9A" w:rsidRPr="000365AA" w:rsidRDefault="00164A9A" w:rsidP="00164A9A">
      <w:pPr>
        <w:spacing w:after="0"/>
        <w:jc w:val="both"/>
        <w:rPr>
          <w:rFonts w:ascii="Times New Roman" w:eastAsia="Times New Roman" w:hAnsi="Times New Roman" w:cs="Times New Roman"/>
          <w:color w:val="FF0000"/>
          <w:sz w:val="24"/>
          <w:szCs w:val="24"/>
          <w:lang w:eastAsia="hr-HR"/>
        </w:rPr>
      </w:pPr>
    </w:p>
    <w:p w14:paraId="11465F0C" w14:textId="585B0EDC" w:rsidR="00164A9A" w:rsidRDefault="00164A9A" w:rsidP="00C97EB0">
      <w:pPr>
        <w:spacing w:after="0" w:line="259" w:lineRule="auto"/>
        <w:jc w:val="both"/>
        <w:rPr>
          <w:rFonts w:ascii="Times New Roman" w:hAnsi="Times New Roman" w:cs="Times New Roman"/>
          <w:sz w:val="24"/>
          <w:szCs w:val="24"/>
        </w:rPr>
      </w:pPr>
      <w:r w:rsidRPr="000365AA">
        <w:rPr>
          <w:rFonts w:ascii="Times New Roman" w:hAnsi="Times New Roman" w:cs="Times New Roman"/>
          <w:b/>
          <w:bCs/>
          <w:sz w:val="24"/>
          <w:szCs w:val="24"/>
        </w:rPr>
        <w:t>AKTIVNOST A300355 Učenička zadruga „Vretence</w:t>
      </w:r>
      <w:r w:rsidRPr="000365AA">
        <w:rPr>
          <w:rFonts w:ascii="Times New Roman" w:hAnsi="Times New Roman" w:cs="Times New Roman"/>
          <w:sz w:val="24"/>
          <w:szCs w:val="24"/>
        </w:rPr>
        <w:t>“</w:t>
      </w:r>
    </w:p>
    <w:p w14:paraId="56BC6691" w14:textId="77777777" w:rsidR="00C97EB0" w:rsidRDefault="00C97EB0" w:rsidP="00C97EB0">
      <w:pPr>
        <w:spacing w:after="0"/>
        <w:jc w:val="both"/>
        <w:rPr>
          <w:rFonts w:ascii="Times New Roman" w:hAnsi="Times New Roman" w:cs="Times New Roman"/>
          <w:sz w:val="24"/>
          <w:szCs w:val="24"/>
          <w:u w:val="single"/>
        </w:rPr>
      </w:pPr>
      <w:r w:rsidRPr="00F002A2">
        <w:rPr>
          <w:rFonts w:ascii="Times New Roman" w:hAnsi="Times New Roman" w:cs="Times New Roman"/>
          <w:sz w:val="24"/>
          <w:szCs w:val="24"/>
          <w:u w:val="single"/>
        </w:rPr>
        <w:t>Opis i cilj aktivnosti</w:t>
      </w:r>
    </w:p>
    <w:p w14:paraId="385602F6" w14:textId="08BE726A" w:rsidR="00C97EB0" w:rsidRPr="000365AA" w:rsidRDefault="00C97EB0" w:rsidP="00C97EB0">
      <w:pPr>
        <w:spacing w:after="0"/>
        <w:ind w:firstLine="708"/>
        <w:jc w:val="both"/>
        <w:rPr>
          <w:rFonts w:ascii="Times New Roman" w:hAnsi="Times New Roman" w:cs="Times New Roman"/>
          <w:sz w:val="24"/>
          <w:szCs w:val="24"/>
        </w:rPr>
      </w:pPr>
      <w:r w:rsidRPr="00F002A2">
        <w:rPr>
          <w:rFonts w:ascii="Times New Roman" w:hAnsi="Times New Roman" w:cs="Times New Roman"/>
          <w:sz w:val="24"/>
          <w:szCs w:val="24"/>
        </w:rPr>
        <w:t>Zadruga ima za cilj okupljanje što većeg broja učenika koji će se uključiti u različite aktivnosti izrade i proizvodnje različitih proizvoda</w:t>
      </w:r>
      <w:r>
        <w:rPr>
          <w:rFonts w:ascii="Times New Roman" w:hAnsi="Times New Roman" w:cs="Times New Roman"/>
          <w:sz w:val="24"/>
          <w:szCs w:val="24"/>
        </w:rPr>
        <w:t xml:space="preserve"> koji će se prodavati i plasirati na različitim sajmovima, razvijanje duha poduzetništva od najranijih školskih dana te učenje učenika o financijskom ustroju i zakonskih pravila vezanih za isto.</w:t>
      </w:r>
    </w:p>
    <w:p w14:paraId="53B8F8CB" w14:textId="2A33E5D3" w:rsidR="00164A9A" w:rsidRPr="000365AA" w:rsidRDefault="00164A9A" w:rsidP="00164A9A">
      <w:pPr>
        <w:spacing w:after="160" w:line="259" w:lineRule="auto"/>
        <w:jc w:val="both"/>
        <w:rPr>
          <w:rFonts w:ascii="Times New Roman" w:hAnsi="Times New Roman" w:cs="Times New Roman"/>
          <w:sz w:val="24"/>
          <w:szCs w:val="24"/>
        </w:rPr>
      </w:pPr>
      <w:r w:rsidRPr="000365AA">
        <w:rPr>
          <w:rFonts w:ascii="Times New Roman" w:hAnsi="Times New Roman" w:cs="Times New Roman"/>
          <w:sz w:val="24"/>
          <w:szCs w:val="24"/>
        </w:rPr>
        <w:tab/>
        <w:t xml:space="preserve"> U sklopu aktivnosti</w:t>
      </w:r>
      <w:r w:rsidR="00014BFD" w:rsidRPr="000365AA">
        <w:rPr>
          <w:rFonts w:ascii="Times New Roman" w:hAnsi="Times New Roman" w:cs="Times New Roman"/>
          <w:sz w:val="24"/>
          <w:szCs w:val="24"/>
        </w:rPr>
        <w:t xml:space="preserve">  Učeničk</w:t>
      </w:r>
      <w:r w:rsidR="007422F8" w:rsidRPr="000365AA">
        <w:rPr>
          <w:rFonts w:ascii="Times New Roman" w:hAnsi="Times New Roman" w:cs="Times New Roman"/>
          <w:sz w:val="24"/>
          <w:szCs w:val="24"/>
        </w:rPr>
        <w:t>e</w:t>
      </w:r>
      <w:r w:rsidR="00014BFD" w:rsidRPr="000365AA">
        <w:rPr>
          <w:rFonts w:ascii="Times New Roman" w:hAnsi="Times New Roman" w:cs="Times New Roman"/>
          <w:sz w:val="24"/>
          <w:szCs w:val="24"/>
        </w:rPr>
        <w:t xml:space="preserve"> zadrug</w:t>
      </w:r>
      <w:r w:rsidR="007422F8" w:rsidRPr="000365AA">
        <w:rPr>
          <w:rFonts w:ascii="Times New Roman" w:hAnsi="Times New Roman" w:cs="Times New Roman"/>
          <w:sz w:val="24"/>
          <w:szCs w:val="24"/>
        </w:rPr>
        <w:t>e</w:t>
      </w:r>
      <w:r w:rsidR="00014BFD" w:rsidRPr="000365AA">
        <w:rPr>
          <w:rFonts w:ascii="Times New Roman" w:hAnsi="Times New Roman" w:cs="Times New Roman"/>
          <w:sz w:val="24"/>
          <w:szCs w:val="24"/>
        </w:rPr>
        <w:t xml:space="preserve"> „Vretence“</w:t>
      </w:r>
      <w:r w:rsidRPr="000365AA">
        <w:rPr>
          <w:rFonts w:ascii="Times New Roman" w:hAnsi="Times New Roman" w:cs="Times New Roman"/>
          <w:sz w:val="24"/>
          <w:szCs w:val="24"/>
        </w:rPr>
        <w:t xml:space="preserve"> </w:t>
      </w:r>
      <w:r w:rsidR="00014BFD" w:rsidRPr="000365AA">
        <w:rPr>
          <w:rFonts w:ascii="Times New Roman" w:hAnsi="Times New Roman" w:cs="Times New Roman"/>
          <w:sz w:val="24"/>
          <w:szCs w:val="24"/>
        </w:rPr>
        <w:t xml:space="preserve">u kojoj </w:t>
      </w:r>
      <w:r w:rsidRPr="000365AA">
        <w:rPr>
          <w:rFonts w:ascii="Times New Roman" w:hAnsi="Times New Roman" w:cs="Times New Roman"/>
          <w:sz w:val="24"/>
          <w:szCs w:val="24"/>
        </w:rPr>
        <w:t xml:space="preserve">će se pratiti troškovi koji će nastati radom te zadruge, </w:t>
      </w:r>
      <w:r w:rsidR="007422F8" w:rsidRPr="000365AA">
        <w:rPr>
          <w:rFonts w:ascii="Times New Roman" w:hAnsi="Times New Roman" w:cs="Times New Roman"/>
          <w:sz w:val="24"/>
          <w:szCs w:val="24"/>
        </w:rPr>
        <w:t>predlažemo povećanje plana za iznos prenesenog viška po godišnjem obračunu u iznosu od 310,00 EUR.</w:t>
      </w:r>
      <w:r w:rsidRPr="000365AA">
        <w:rPr>
          <w:rFonts w:ascii="Times New Roman" w:hAnsi="Times New Roman" w:cs="Times New Roman"/>
          <w:sz w:val="24"/>
          <w:szCs w:val="24"/>
        </w:rPr>
        <w:t xml:space="preserve"> </w:t>
      </w:r>
      <w:r w:rsidR="007422F8" w:rsidRPr="000365AA">
        <w:rPr>
          <w:rFonts w:ascii="Times New Roman" w:hAnsi="Times New Roman" w:cs="Times New Roman"/>
          <w:sz w:val="24"/>
          <w:szCs w:val="24"/>
        </w:rPr>
        <w:t>Aktivnost bi tada iznosila 2.370,00 EUR.</w:t>
      </w:r>
    </w:p>
    <w:p w14:paraId="0844E52D" w14:textId="77777777" w:rsidR="003433B5" w:rsidRPr="000365AA" w:rsidRDefault="003433B5" w:rsidP="008056AC">
      <w:pPr>
        <w:spacing w:after="0" w:line="240" w:lineRule="auto"/>
        <w:ind w:firstLine="360"/>
        <w:jc w:val="both"/>
        <w:rPr>
          <w:rFonts w:ascii="Times New Roman" w:eastAsia="Times New Roman" w:hAnsi="Times New Roman" w:cs="Times New Roman"/>
          <w:sz w:val="24"/>
          <w:szCs w:val="24"/>
          <w:lang w:eastAsia="hr-HR"/>
        </w:rPr>
      </w:pPr>
    </w:p>
    <w:p w14:paraId="27DE96A5" w14:textId="77777777" w:rsidR="00FE7828" w:rsidRPr="000365AA" w:rsidRDefault="00FE7828" w:rsidP="00FE7828">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PROGRAM: 3003 SOCIJALNI PROGRAM</w:t>
      </w:r>
    </w:p>
    <w:p w14:paraId="2145F4B6" w14:textId="77777777" w:rsidR="00FE7828" w:rsidRPr="000365AA" w:rsidRDefault="00FE7828" w:rsidP="00FE7828">
      <w:pPr>
        <w:spacing w:after="0" w:line="240" w:lineRule="auto"/>
        <w:jc w:val="both"/>
        <w:rPr>
          <w:rFonts w:ascii="Times New Roman" w:eastAsia="Times New Roman" w:hAnsi="Times New Roman" w:cs="Times New Roman"/>
          <w:b/>
          <w:sz w:val="24"/>
          <w:szCs w:val="24"/>
          <w:lang w:eastAsia="hr-HR"/>
        </w:rPr>
      </w:pPr>
    </w:p>
    <w:p w14:paraId="13C9A982" w14:textId="779F082D" w:rsidR="00FE7828" w:rsidRPr="000365AA" w:rsidRDefault="00014542" w:rsidP="00FE7828">
      <w:pPr>
        <w:spacing w:after="0" w:line="240" w:lineRule="auto"/>
        <w:jc w:val="both"/>
        <w:rPr>
          <w:rFonts w:ascii="Times New Roman" w:eastAsia="Times New Roman" w:hAnsi="Times New Roman" w:cs="Times New Roman"/>
          <w:b/>
          <w:sz w:val="24"/>
          <w:szCs w:val="24"/>
          <w:lang w:eastAsia="hr-HR"/>
        </w:rPr>
      </w:pPr>
      <w:r w:rsidRPr="000365AA">
        <w:rPr>
          <w:rFonts w:ascii="Times New Roman" w:eastAsia="Times New Roman" w:hAnsi="Times New Roman" w:cs="Times New Roman"/>
          <w:b/>
          <w:sz w:val="24"/>
          <w:szCs w:val="24"/>
          <w:lang w:eastAsia="hr-HR"/>
        </w:rPr>
        <w:t>Aktivnost: A301504 P</w:t>
      </w:r>
      <w:r w:rsidR="00FE7828" w:rsidRPr="000365AA">
        <w:rPr>
          <w:rFonts w:ascii="Times New Roman" w:eastAsia="Times New Roman" w:hAnsi="Times New Roman" w:cs="Times New Roman"/>
          <w:b/>
          <w:sz w:val="24"/>
          <w:szCs w:val="24"/>
          <w:lang w:eastAsia="hr-HR"/>
        </w:rPr>
        <w:t>omoć za podmirenje troškova prehrane učenika osnovnih škola</w:t>
      </w:r>
    </w:p>
    <w:p w14:paraId="2B09A3C7" w14:textId="63D96E33" w:rsidR="00FE01AD" w:rsidRPr="000365AA" w:rsidRDefault="00FE01AD" w:rsidP="009039D8">
      <w:pPr>
        <w:spacing w:after="0"/>
        <w:jc w:val="both"/>
        <w:rPr>
          <w:rFonts w:ascii="Times New Roman" w:hAnsi="Times New Roman" w:cs="Times New Roman"/>
          <w:bCs/>
          <w:sz w:val="24"/>
          <w:szCs w:val="24"/>
          <w:u w:val="single"/>
        </w:rPr>
      </w:pPr>
      <w:r w:rsidRPr="000365AA">
        <w:rPr>
          <w:rFonts w:ascii="Times New Roman" w:hAnsi="Times New Roman" w:cs="Times New Roman"/>
          <w:bCs/>
          <w:sz w:val="24"/>
          <w:szCs w:val="24"/>
          <w:u w:val="single"/>
        </w:rPr>
        <w:t>Opis i cilj programa/aktivnosti</w:t>
      </w:r>
    </w:p>
    <w:p w14:paraId="10A00779" w14:textId="40F3D868" w:rsidR="00B75460" w:rsidRPr="000365AA" w:rsidRDefault="00B75460" w:rsidP="009039D8">
      <w:pPr>
        <w:spacing w:after="0"/>
        <w:ind w:firstLine="360"/>
        <w:textAlignment w:val="baseline"/>
        <w:rPr>
          <w:rFonts w:ascii="Times New Roman" w:hAnsi="Times New Roman" w:cs="Times New Roman"/>
          <w:sz w:val="24"/>
          <w:szCs w:val="24"/>
        </w:rPr>
      </w:pPr>
      <w:r w:rsidRPr="000365AA">
        <w:rPr>
          <w:rFonts w:ascii="Times New Roman" w:hAnsi="Times New Roman" w:cs="Times New Roman"/>
          <w:bCs/>
          <w:sz w:val="24"/>
          <w:szCs w:val="24"/>
        </w:rPr>
        <w:t xml:space="preserve">Program obuhvaća aktivnost </w:t>
      </w:r>
      <w:r w:rsidR="00401193">
        <w:rPr>
          <w:rFonts w:ascii="Times New Roman" w:hAnsi="Times New Roman" w:cs="Times New Roman"/>
          <w:bCs/>
          <w:sz w:val="24"/>
          <w:szCs w:val="24"/>
        </w:rPr>
        <w:t xml:space="preserve">prehrane učenika i Sheme voća </w:t>
      </w:r>
      <w:r w:rsidRPr="000365AA">
        <w:rPr>
          <w:rFonts w:ascii="Times New Roman" w:hAnsi="Times New Roman" w:cs="Times New Roman"/>
          <w:bCs/>
          <w:sz w:val="24"/>
          <w:szCs w:val="24"/>
        </w:rPr>
        <w:t>koj</w:t>
      </w:r>
      <w:r w:rsidR="00401193">
        <w:rPr>
          <w:rFonts w:ascii="Times New Roman" w:hAnsi="Times New Roman" w:cs="Times New Roman"/>
          <w:bCs/>
          <w:sz w:val="24"/>
          <w:szCs w:val="24"/>
        </w:rPr>
        <w:t>e</w:t>
      </w:r>
      <w:r w:rsidRPr="000365AA">
        <w:rPr>
          <w:rFonts w:ascii="Times New Roman" w:hAnsi="Times New Roman" w:cs="Times New Roman"/>
          <w:bCs/>
          <w:sz w:val="24"/>
          <w:szCs w:val="24"/>
        </w:rPr>
        <w:t xml:space="preserve"> ima</w:t>
      </w:r>
      <w:r w:rsidR="00401193">
        <w:rPr>
          <w:rFonts w:ascii="Times New Roman" w:hAnsi="Times New Roman" w:cs="Times New Roman"/>
          <w:bCs/>
          <w:sz w:val="24"/>
          <w:szCs w:val="24"/>
        </w:rPr>
        <w:t>ju</w:t>
      </w:r>
      <w:r w:rsidRPr="000365AA">
        <w:rPr>
          <w:rFonts w:ascii="Times New Roman" w:hAnsi="Times New Roman" w:cs="Times New Roman"/>
          <w:bCs/>
          <w:sz w:val="24"/>
          <w:szCs w:val="24"/>
        </w:rPr>
        <w:t xml:space="preserve"> za cilj:</w:t>
      </w:r>
    </w:p>
    <w:p w14:paraId="664B60CE" w14:textId="17EEAE8E" w:rsidR="00B75460" w:rsidRPr="000365AA" w:rsidRDefault="00B75460" w:rsidP="003D2849">
      <w:pPr>
        <w:numPr>
          <w:ilvl w:val="0"/>
          <w:numId w:val="28"/>
        </w:numPr>
        <w:spacing w:after="0" w:line="240" w:lineRule="auto"/>
        <w:textAlignment w:val="baseline"/>
        <w:rPr>
          <w:rFonts w:ascii="Times New Roman" w:hAnsi="Times New Roman" w:cs="Times New Roman"/>
          <w:sz w:val="24"/>
          <w:szCs w:val="24"/>
        </w:rPr>
      </w:pPr>
      <w:r w:rsidRPr="000365AA">
        <w:rPr>
          <w:rFonts w:ascii="Times New Roman" w:hAnsi="Times New Roman" w:cs="Times New Roman"/>
          <w:sz w:val="24"/>
          <w:szCs w:val="24"/>
        </w:rPr>
        <w:t>povećanje unosa svježeg voća i povrća te smanjenja unosa hrane s visokim sadržajem masti, šećera i soli u svakodnevnoj prehrani učenika,</w:t>
      </w:r>
    </w:p>
    <w:p w14:paraId="74CDB359" w14:textId="7DA5184A" w:rsidR="00B75460" w:rsidRPr="000365AA" w:rsidRDefault="00B75460" w:rsidP="003D2849">
      <w:pPr>
        <w:numPr>
          <w:ilvl w:val="0"/>
          <w:numId w:val="28"/>
        </w:numPr>
        <w:spacing w:after="0" w:line="240" w:lineRule="auto"/>
        <w:textAlignment w:val="baseline"/>
        <w:rPr>
          <w:rFonts w:ascii="Times New Roman" w:hAnsi="Times New Roman" w:cs="Times New Roman"/>
          <w:sz w:val="24"/>
          <w:szCs w:val="24"/>
        </w:rPr>
      </w:pPr>
      <w:r w:rsidRPr="000365AA">
        <w:rPr>
          <w:rFonts w:ascii="Times New Roman" w:hAnsi="Times New Roman" w:cs="Times New Roman"/>
          <w:sz w:val="24"/>
          <w:szCs w:val="24"/>
        </w:rPr>
        <w:t xml:space="preserve">podizanja razine znanja o važnosti zdrave prehrane i nutritivnim vrijednostima svježeg voća i povrća </w:t>
      </w:r>
    </w:p>
    <w:p w14:paraId="1266487C" w14:textId="41A1BA41" w:rsidR="00B75460" w:rsidRPr="000365AA" w:rsidRDefault="00B75460" w:rsidP="003D2849">
      <w:pPr>
        <w:numPr>
          <w:ilvl w:val="0"/>
          <w:numId w:val="28"/>
        </w:numPr>
        <w:spacing w:after="0" w:line="240" w:lineRule="auto"/>
        <w:textAlignment w:val="baseline"/>
        <w:rPr>
          <w:rFonts w:ascii="Times New Roman" w:hAnsi="Times New Roman" w:cs="Times New Roman"/>
          <w:sz w:val="24"/>
          <w:szCs w:val="24"/>
        </w:rPr>
      </w:pPr>
      <w:r w:rsidRPr="000365AA">
        <w:rPr>
          <w:rFonts w:ascii="Times New Roman" w:hAnsi="Times New Roman" w:cs="Times New Roman"/>
          <w:sz w:val="24"/>
          <w:szCs w:val="24"/>
        </w:rPr>
        <w:t>edukaciju učenika u cilju smanjenja otpada od hrane.</w:t>
      </w:r>
    </w:p>
    <w:p w14:paraId="361E4067" w14:textId="3B1B3C2F" w:rsidR="00467BA2" w:rsidRPr="000365AA" w:rsidRDefault="00B1116B" w:rsidP="00467BA2">
      <w:pPr>
        <w:spacing w:after="0"/>
        <w:ind w:firstLine="360"/>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 xml:space="preserve">U ovoj aktivnosti </w:t>
      </w:r>
      <w:r w:rsidR="00E6061D" w:rsidRPr="000365AA">
        <w:rPr>
          <w:rFonts w:ascii="Times New Roman" w:eastAsia="Times New Roman" w:hAnsi="Times New Roman" w:cs="Times New Roman"/>
          <w:sz w:val="24"/>
          <w:szCs w:val="24"/>
          <w:lang w:eastAsia="hr-HR"/>
        </w:rPr>
        <w:t xml:space="preserve">predlažemo povećanje plana za 78.381,00 EUR te bi tada Aktivnost iznosila 202.751,00 EUR. </w:t>
      </w:r>
      <w:r w:rsidR="00991958" w:rsidRPr="000365AA">
        <w:rPr>
          <w:rFonts w:ascii="Times New Roman" w:eastAsia="Times New Roman" w:hAnsi="Times New Roman" w:cs="Times New Roman"/>
          <w:sz w:val="24"/>
          <w:szCs w:val="24"/>
          <w:lang w:eastAsia="hr-HR"/>
        </w:rPr>
        <w:t xml:space="preserve">Na skupini 32 </w:t>
      </w:r>
      <w:r w:rsidR="00C97EB0">
        <w:rPr>
          <w:rFonts w:ascii="Times New Roman" w:eastAsia="Times New Roman" w:hAnsi="Times New Roman" w:cs="Times New Roman"/>
          <w:sz w:val="24"/>
          <w:szCs w:val="24"/>
          <w:lang w:eastAsia="hr-HR"/>
        </w:rPr>
        <w:t xml:space="preserve">Materijalni rashodi </w:t>
      </w:r>
      <w:r w:rsidR="00991958" w:rsidRPr="000365AA">
        <w:rPr>
          <w:rFonts w:ascii="Times New Roman" w:eastAsia="Times New Roman" w:hAnsi="Times New Roman" w:cs="Times New Roman"/>
          <w:sz w:val="24"/>
          <w:szCs w:val="24"/>
          <w:lang w:eastAsia="hr-HR"/>
        </w:rPr>
        <w:t>je povećanje od 68.470,00 EUR jer od</w:t>
      </w:r>
      <w:r w:rsidR="00025D98">
        <w:rPr>
          <w:rFonts w:ascii="Times New Roman" w:eastAsia="Times New Roman" w:hAnsi="Times New Roman" w:cs="Times New Roman"/>
          <w:sz w:val="24"/>
          <w:szCs w:val="24"/>
          <w:lang w:eastAsia="hr-HR"/>
        </w:rPr>
        <w:t xml:space="preserve"> </w:t>
      </w:r>
      <w:r w:rsidR="00991958" w:rsidRPr="000365AA">
        <w:rPr>
          <w:rFonts w:ascii="Times New Roman" w:eastAsia="Times New Roman" w:hAnsi="Times New Roman" w:cs="Times New Roman"/>
          <w:sz w:val="24"/>
          <w:szCs w:val="24"/>
          <w:lang w:eastAsia="hr-HR"/>
        </w:rPr>
        <w:t xml:space="preserve">01.01.2023. godine prehranu učenika financira MZO i to sa 1,33 EUR po učeniku dnevno (bilo je planirano 0,93 EUR po učeniku) te se hrani 100 učenika više od planiranog. Na skupini 42 </w:t>
      </w:r>
      <w:r w:rsidR="00401193">
        <w:rPr>
          <w:rFonts w:ascii="Times New Roman" w:eastAsia="Times New Roman" w:hAnsi="Times New Roman" w:cs="Times New Roman"/>
          <w:sz w:val="24"/>
          <w:szCs w:val="24"/>
          <w:lang w:eastAsia="hr-HR"/>
        </w:rPr>
        <w:t xml:space="preserve">– Rashodi za nabavu proizvedene dugotrajne imovine </w:t>
      </w:r>
      <w:r w:rsidR="00991958" w:rsidRPr="000365AA">
        <w:rPr>
          <w:rFonts w:ascii="Times New Roman" w:eastAsia="Times New Roman" w:hAnsi="Times New Roman" w:cs="Times New Roman"/>
          <w:sz w:val="24"/>
          <w:szCs w:val="24"/>
          <w:lang w:eastAsia="hr-HR"/>
        </w:rPr>
        <w:t xml:space="preserve">je plan 9.911,00 EUR jer planiramo nabavu novog stroja za pranje </w:t>
      </w:r>
      <w:r w:rsidR="00025D98">
        <w:rPr>
          <w:rFonts w:ascii="Times New Roman" w:eastAsia="Times New Roman" w:hAnsi="Times New Roman" w:cs="Times New Roman"/>
          <w:sz w:val="24"/>
          <w:szCs w:val="24"/>
          <w:lang w:eastAsia="hr-HR"/>
        </w:rPr>
        <w:t>po</w:t>
      </w:r>
      <w:r w:rsidR="00991958" w:rsidRPr="000365AA">
        <w:rPr>
          <w:rFonts w:ascii="Times New Roman" w:eastAsia="Times New Roman" w:hAnsi="Times New Roman" w:cs="Times New Roman"/>
          <w:sz w:val="24"/>
          <w:szCs w:val="24"/>
          <w:lang w:eastAsia="hr-HR"/>
        </w:rPr>
        <w:t xml:space="preserve">suđa </w:t>
      </w:r>
      <w:r w:rsidR="00025D98">
        <w:rPr>
          <w:rFonts w:ascii="Times New Roman" w:eastAsia="Times New Roman" w:hAnsi="Times New Roman" w:cs="Times New Roman"/>
          <w:sz w:val="24"/>
          <w:szCs w:val="24"/>
          <w:lang w:eastAsia="hr-HR"/>
        </w:rPr>
        <w:t xml:space="preserve">u školskoj kuhinji </w:t>
      </w:r>
      <w:r w:rsidR="00467BA2" w:rsidRPr="000365AA">
        <w:rPr>
          <w:rFonts w:ascii="Times New Roman" w:eastAsia="Times New Roman" w:hAnsi="Times New Roman" w:cs="Times New Roman"/>
          <w:sz w:val="24"/>
          <w:szCs w:val="24"/>
          <w:lang w:eastAsia="hr-HR"/>
        </w:rPr>
        <w:t xml:space="preserve">i to </w:t>
      </w:r>
      <w:r w:rsidR="00991958" w:rsidRPr="000365AA">
        <w:rPr>
          <w:rFonts w:ascii="Times New Roman" w:eastAsia="Times New Roman" w:hAnsi="Times New Roman" w:cs="Times New Roman"/>
          <w:sz w:val="24"/>
          <w:szCs w:val="24"/>
          <w:lang w:eastAsia="hr-HR"/>
        </w:rPr>
        <w:t xml:space="preserve">iz </w:t>
      </w:r>
      <w:r w:rsidR="00467BA2" w:rsidRPr="000365AA">
        <w:rPr>
          <w:rFonts w:ascii="Times New Roman" w:eastAsia="Times New Roman" w:hAnsi="Times New Roman" w:cs="Times New Roman"/>
          <w:sz w:val="24"/>
          <w:szCs w:val="24"/>
          <w:lang w:eastAsia="hr-HR"/>
        </w:rPr>
        <w:t xml:space="preserve">viška </w:t>
      </w:r>
      <w:r w:rsidR="00991958" w:rsidRPr="000365AA">
        <w:rPr>
          <w:rFonts w:ascii="Times New Roman" w:eastAsia="Times New Roman" w:hAnsi="Times New Roman" w:cs="Times New Roman"/>
          <w:sz w:val="24"/>
          <w:szCs w:val="24"/>
          <w:lang w:eastAsia="hr-HR"/>
        </w:rPr>
        <w:t>sredst</w:t>
      </w:r>
      <w:r w:rsidR="00025D98">
        <w:rPr>
          <w:rFonts w:ascii="Times New Roman" w:eastAsia="Times New Roman" w:hAnsi="Times New Roman" w:cs="Times New Roman"/>
          <w:sz w:val="24"/>
          <w:szCs w:val="24"/>
          <w:lang w:eastAsia="hr-HR"/>
        </w:rPr>
        <w:t>a</w:t>
      </w:r>
      <w:r w:rsidR="00991958" w:rsidRPr="000365AA">
        <w:rPr>
          <w:rFonts w:ascii="Times New Roman" w:eastAsia="Times New Roman" w:hAnsi="Times New Roman" w:cs="Times New Roman"/>
          <w:sz w:val="24"/>
          <w:szCs w:val="24"/>
          <w:lang w:eastAsia="hr-HR"/>
        </w:rPr>
        <w:t>va prikuplj</w:t>
      </w:r>
      <w:r w:rsidR="00467BA2" w:rsidRPr="000365AA">
        <w:rPr>
          <w:rFonts w:ascii="Times New Roman" w:eastAsia="Times New Roman" w:hAnsi="Times New Roman" w:cs="Times New Roman"/>
          <w:sz w:val="24"/>
          <w:szCs w:val="24"/>
          <w:lang w:eastAsia="hr-HR"/>
        </w:rPr>
        <w:t xml:space="preserve">enih od roditelja za prehranu učenika  u 2022. godini te prihoda iz 2023. godine od naplaćenih računa iz 2022. godine. </w:t>
      </w:r>
    </w:p>
    <w:p w14:paraId="41F2877C" w14:textId="58570AB0" w:rsidR="00340CF3" w:rsidRDefault="00467BA2" w:rsidP="00467BA2">
      <w:pPr>
        <w:spacing w:after="0"/>
        <w:ind w:firstLine="360"/>
        <w:jc w:val="both"/>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U sklopu Aktivnosti je planiran i manjak za Shemu voća u iznosu od 554,64 EUR.</w:t>
      </w:r>
    </w:p>
    <w:p w14:paraId="1E41E4B2" w14:textId="77777777" w:rsidR="002E0D56" w:rsidRPr="000365AA" w:rsidRDefault="002E0D56" w:rsidP="00467BA2">
      <w:pPr>
        <w:spacing w:after="0"/>
        <w:ind w:firstLine="360"/>
        <w:jc w:val="both"/>
        <w:rPr>
          <w:rFonts w:ascii="Times New Roman" w:hAnsi="Times New Roman" w:cs="Times New Roman"/>
          <w:bCs/>
          <w:color w:val="FF0000"/>
          <w:sz w:val="24"/>
          <w:szCs w:val="24"/>
        </w:rPr>
      </w:pPr>
    </w:p>
    <w:p w14:paraId="305F6A30" w14:textId="77777777" w:rsidR="00044E56" w:rsidRPr="000365AA" w:rsidRDefault="00044E56" w:rsidP="00A02FBC">
      <w:pPr>
        <w:spacing w:after="160" w:line="259" w:lineRule="auto"/>
        <w:contextualSpacing/>
        <w:jc w:val="both"/>
        <w:rPr>
          <w:rFonts w:ascii="Times New Roman" w:eastAsia="Times New Roman" w:hAnsi="Times New Roman" w:cs="Times New Roman"/>
          <w:b/>
          <w:bCs/>
          <w:sz w:val="24"/>
          <w:szCs w:val="24"/>
          <w:lang w:eastAsia="hr-HR"/>
        </w:rPr>
      </w:pPr>
    </w:p>
    <w:p w14:paraId="23E5BE21" w14:textId="4727A1B6" w:rsidR="001F1F7D" w:rsidRPr="00D102DC" w:rsidRDefault="001F1F7D" w:rsidP="001F1F7D">
      <w:pPr>
        <w:widowControl w:val="0"/>
        <w:autoSpaceDE w:val="0"/>
        <w:autoSpaceDN w:val="0"/>
        <w:adjustRightInd w:val="0"/>
        <w:spacing w:after="0" w:line="144" w:lineRule="atLeast"/>
        <w:rPr>
          <w:rFonts w:ascii="Times New Roman" w:hAnsi="Times New Roman" w:cs="Times New Roman"/>
          <w:color w:val="000000"/>
          <w:sz w:val="24"/>
          <w:szCs w:val="24"/>
        </w:rPr>
      </w:pPr>
      <w:r w:rsidRPr="00D102DC">
        <w:rPr>
          <w:rFonts w:ascii="Times New Roman" w:hAnsi="Times New Roman" w:cs="Times New Roman"/>
          <w:color w:val="000000"/>
          <w:sz w:val="24"/>
          <w:szCs w:val="24"/>
        </w:rPr>
        <w:t>KLASA:</w:t>
      </w:r>
      <w:r w:rsidR="00D102DC" w:rsidRPr="00D102DC">
        <w:rPr>
          <w:rFonts w:ascii="Times New Roman" w:hAnsi="Times New Roman" w:cs="Times New Roman"/>
          <w:color w:val="000000"/>
          <w:sz w:val="24"/>
          <w:szCs w:val="24"/>
        </w:rPr>
        <w:t xml:space="preserve"> 400-02/23-01/3</w:t>
      </w:r>
    </w:p>
    <w:p w14:paraId="3FBBBDD2" w14:textId="3E165E70" w:rsidR="001F1F7D" w:rsidRPr="00D102DC" w:rsidRDefault="001F1F7D" w:rsidP="001F1F7D">
      <w:pPr>
        <w:widowControl w:val="0"/>
        <w:autoSpaceDE w:val="0"/>
        <w:autoSpaceDN w:val="0"/>
        <w:adjustRightInd w:val="0"/>
        <w:spacing w:after="0" w:line="144" w:lineRule="atLeast"/>
        <w:rPr>
          <w:rFonts w:ascii="Times New Roman" w:hAnsi="Times New Roman" w:cs="Times New Roman"/>
          <w:color w:val="000000"/>
          <w:sz w:val="24"/>
          <w:szCs w:val="24"/>
        </w:rPr>
      </w:pPr>
      <w:r w:rsidRPr="00D102DC">
        <w:rPr>
          <w:rFonts w:ascii="Times New Roman" w:hAnsi="Times New Roman" w:cs="Times New Roman"/>
          <w:color w:val="000000"/>
          <w:sz w:val="24"/>
          <w:szCs w:val="24"/>
        </w:rPr>
        <w:t>URBROJ:</w:t>
      </w:r>
      <w:r w:rsidR="00D102DC" w:rsidRPr="00D102DC">
        <w:rPr>
          <w:rFonts w:ascii="Times New Roman" w:hAnsi="Times New Roman" w:cs="Times New Roman"/>
          <w:color w:val="000000"/>
          <w:sz w:val="24"/>
          <w:szCs w:val="24"/>
        </w:rPr>
        <w:t xml:space="preserve"> 2137-30-23-2</w:t>
      </w:r>
    </w:p>
    <w:p w14:paraId="327FBCE8" w14:textId="712F21E5" w:rsidR="00634C2A" w:rsidRPr="000365AA" w:rsidRDefault="00634C2A" w:rsidP="002B375A">
      <w:pPr>
        <w:spacing w:after="0" w:line="240" w:lineRule="auto"/>
        <w:rPr>
          <w:rFonts w:ascii="Times New Roman" w:eastAsia="Times New Roman" w:hAnsi="Times New Roman" w:cs="Times New Roman"/>
          <w:sz w:val="24"/>
          <w:szCs w:val="24"/>
          <w:lang w:eastAsia="hr-HR"/>
        </w:rPr>
      </w:pPr>
      <w:r w:rsidRPr="00D102DC">
        <w:rPr>
          <w:rFonts w:ascii="Times New Roman" w:eastAsia="Times New Roman" w:hAnsi="Times New Roman" w:cs="Times New Roman"/>
          <w:sz w:val="24"/>
          <w:szCs w:val="24"/>
          <w:lang w:eastAsia="hr-HR"/>
        </w:rPr>
        <w:t xml:space="preserve">Koprivnica, </w:t>
      </w:r>
      <w:r w:rsidR="00D102DC" w:rsidRPr="00D102DC">
        <w:rPr>
          <w:rFonts w:ascii="Times New Roman" w:eastAsia="Times New Roman" w:hAnsi="Times New Roman" w:cs="Times New Roman"/>
          <w:sz w:val="24"/>
          <w:szCs w:val="24"/>
          <w:lang w:eastAsia="hr-HR"/>
        </w:rPr>
        <w:t>0</w:t>
      </w:r>
      <w:r w:rsidR="00593C7D">
        <w:rPr>
          <w:rFonts w:ascii="Times New Roman" w:eastAsia="Times New Roman" w:hAnsi="Times New Roman" w:cs="Times New Roman"/>
          <w:sz w:val="24"/>
          <w:szCs w:val="24"/>
          <w:lang w:eastAsia="hr-HR"/>
        </w:rPr>
        <w:t>9</w:t>
      </w:r>
      <w:r w:rsidR="00D102DC" w:rsidRPr="00D102DC">
        <w:rPr>
          <w:rFonts w:ascii="Times New Roman" w:eastAsia="Times New Roman" w:hAnsi="Times New Roman" w:cs="Times New Roman"/>
          <w:sz w:val="24"/>
          <w:szCs w:val="24"/>
          <w:lang w:eastAsia="hr-HR"/>
        </w:rPr>
        <w:t>.05.2023.</w:t>
      </w:r>
    </w:p>
    <w:p w14:paraId="10979850" w14:textId="77777777" w:rsidR="00593C7D" w:rsidRDefault="00593C7D" w:rsidP="00593C7D">
      <w:pPr>
        <w:spacing w:after="0" w:line="240" w:lineRule="auto"/>
        <w:rPr>
          <w:rFonts w:ascii="Times New Roman" w:eastAsia="Times New Roman" w:hAnsi="Times New Roman" w:cs="Times New Roman"/>
          <w:sz w:val="24"/>
          <w:szCs w:val="24"/>
          <w:lang w:eastAsia="hr-HR"/>
        </w:rPr>
      </w:pPr>
    </w:p>
    <w:p w14:paraId="7763A8B5" w14:textId="77777777" w:rsidR="00593C7D" w:rsidRDefault="00593C7D" w:rsidP="00593C7D">
      <w:pPr>
        <w:spacing w:after="0" w:line="240" w:lineRule="auto"/>
        <w:rPr>
          <w:rFonts w:ascii="Times New Roman" w:eastAsia="Times New Roman" w:hAnsi="Times New Roman" w:cs="Times New Roman"/>
          <w:sz w:val="24"/>
          <w:szCs w:val="24"/>
          <w:lang w:eastAsia="hr-HR"/>
        </w:rPr>
      </w:pPr>
    </w:p>
    <w:p w14:paraId="55791103" w14:textId="14276507" w:rsidR="00593C7D" w:rsidRPr="000365AA" w:rsidRDefault="00664D4B" w:rsidP="00593C7D">
      <w:pPr>
        <w:spacing w:after="0" w:line="240" w:lineRule="auto"/>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OBRAZLOŽENJE IZRADILA:</w:t>
      </w:r>
      <w:r w:rsidRPr="000365AA">
        <w:rPr>
          <w:rFonts w:ascii="Times New Roman" w:eastAsia="Times New Roman" w:hAnsi="Times New Roman" w:cs="Times New Roman"/>
          <w:sz w:val="24"/>
          <w:szCs w:val="24"/>
          <w:lang w:eastAsia="hr-HR"/>
        </w:rPr>
        <w:tab/>
      </w:r>
      <w:r w:rsidRPr="000365AA">
        <w:rPr>
          <w:rFonts w:ascii="Times New Roman" w:eastAsia="Times New Roman" w:hAnsi="Times New Roman" w:cs="Times New Roman"/>
          <w:sz w:val="24"/>
          <w:szCs w:val="24"/>
          <w:lang w:eastAsia="hr-HR"/>
        </w:rPr>
        <w:tab/>
      </w:r>
      <w:r w:rsidRPr="000365AA">
        <w:rPr>
          <w:rFonts w:ascii="Times New Roman" w:eastAsia="Times New Roman" w:hAnsi="Times New Roman" w:cs="Times New Roman"/>
          <w:sz w:val="24"/>
          <w:szCs w:val="24"/>
          <w:lang w:eastAsia="hr-HR"/>
        </w:rPr>
        <w:tab/>
      </w:r>
      <w:r w:rsidR="00593C7D" w:rsidRPr="000365AA">
        <w:rPr>
          <w:rFonts w:ascii="Times New Roman" w:eastAsia="Times New Roman" w:hAnsi="Times New Roman" w:cs="Times New Roman"/>
          <w:sz w:val="24"/>
          <w:szCs w:val="24"/>
          <w:lang w:eastAsia="hr-HR"/>
        </w:rPr>
        <w:t>PREDSJEDNIK ŠKOLSKOG ODBORA:</w:t>
      </w:r>
    </w:p>
    <w:p w14:paraId="37EA19BA" w14:textId="7A42E472" w:rsidR="00593C7D" w:rsidRPr="000365AA" w:rsidRDefault="00664D4B" w:rsidP="00593C7D">
      <w:pPr>
        <w:spacing w:after="0" w:line="240" w:lineRule="auto"/>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VODITELJICA RAČUNOVODSTVA</w:t>
      </w:r>
      <w:r w:rsidR="00FE7828" w:rsidRPr="000365AA">
        <w:rPr>
          <w:rFonts w:ascii="Times New Roman" w:eastAsia="Times New Roman" w:hAnsi="Times New Roman" w:cs="Times New Roman"/>
          <w:sz w:val="24"/>
          <w:szCs w:val="24"/>
          <w:lang w:eastAsia="hr-HR"/>
        </w:rPr>
        <w:t xml:space="preserve">                      </w:t>
      </w:r>
      <w:r w:rsidR="00465484" w:rsidRPr="000365AA">
        <w:rPr>
          <w:rFonts w:ascii="Times New Roman" w:eastAsia="Times New Roman" w:hAnsi="Times New Roman" w:cs="Times New Roman"/>
          <w:sz w:val="24"/>
          <w:szCs w:val="24"/>
          <w:lang w:eastAsia="hr-HR"/>
        </w:rPr>
        <w:t xml:space="preserve">                  </w:t>
      </w:r>
      <w:r w:rsidR="00212403" w:rsidRPr="000365AA">
        <w:rPr>
          <w:rFonts w:ascii="Times New Roman" w:eastAsia="Times New Roman" w:hAnsi="Times New Roman" w:cs="Times New Roman"/>
          <w:sz w:val="24"/>
          <w:szCs w:val="24"/>
          <w:lang w:eastAsia="hr-HR"/>
        </w:rPr>
        <w:t xml:space="preserve"> </w:t>
      </w:r>
      <w:r w:rsidR="00593C7D" w:rsidRPr="000365AA">
        <w:rPr>
          <w:rFonts w:ascii="Times New Roman" w:eastAsia="Times New Roman" w:hAnsi="Times New Roman" w:cs="Times New Roman"/>
          <w:sz w:val="24"/>
          <w:szCs w:val="24"/>
          <w:lang w:eastAsia="hr-HR"/>
        </w:rPr>
        <w:t xml:space="preserve">Josip </w:t>
      </w:r>
      <w:proofErr w:type="spellStart"/>
      <w:r w:rsidR="00593C7D" w:rsidRPr="000365AA">
        <w:rPr>
          <w:rFonts w:ascii="Times New Roman" w:eastAsia="Times New Roman" w:hAnsi="Times New Roman" w:cs="Times New Roman"/>
          <w:sz w:val="24"/>
          <w:szCs w:val="24"/>
          <w:lang w:eastAsia="hr-HR"/>
        </w:rPr>
        <w:t>Pankarić</w:t>
      </w:r>
      <w:proofErr w:type="spellEnd"/>
      <w:r w:rsidR="00593C7D" w:rsidRPr="000365AA">
        <w:rPr>
          <w:rFonts w:ascii="Times New Roman" w:eastAsia="Times New Roman" w:hAnsi="Times New Roman" w:cs="Times New Roman"/>
          <w:sz w:val="24"/>
          <w:szCs w:val="24"/>
          <w:lang w:eastAsia="hr-HR"/>
        </w:rPr>
        <w:t>, prof.</w:t>
      </w:r>
    </w:p>
    <w:p w14:paraId="1E0EC256" w14:textId="114A91E6" w:rsidR="00F53558" w:rsidRPr="000365AA" w:rsidRDefault="00F53558" w:rsidP="00F53558">
      <w:pPr>
        <w:spacing w:after="0" w:line="240" w:lineRule="auto"/>
        <w:rPr>
          <w:rFonts w:ascii="Times New Roman" w:eastAsia="Times New Roman" w:hAnsi="Times New Roman" w:cs="Times New Roman"/>
          <w:sz w:val="24"/>
          <w:szCs w:val="24"/>
          <w:lang w:eastAsia="hr-HR"/>
        </w:rPr>
      </w:pPr>
      <w:r w:rsidRPr="000365AA">
        <w:rPr>
          <w:rFonts w:ascii="Times New Roman" w:eastAsia="Times New Roman" w:hAnsi="Times New Roman" w:cs="Times New Roman"/>
          <w:sz w:val="24"/>
          <w:szCs w:val="24"/>
          <w:lang w:eastAsia="hr-HR"/>
        </w:rPr>
        <w:t>Andreja Eršetić</w:t>
      </w:r>
    </w:p>
    <w:p w14:paraId="74CBD3FB" w14:textId="77777777" w:rsidR="00EF0C1B" w:rsidRPr="000365AA" w:rsidRDefault="00EF0C1B" w:rsidP="00F53558">
      <w:pPr>
        <w:spacing w:after="0" w:line="240" w:lineRule="auto"/>
        <w:rPr>
          <w:rFonts w:ascii="Times New Roman" w:eastAsia="Times New Roman" w:hAnsi="Times New Roman" w:cs="Times New Roman"/>
          <w:sz w:val="24"/>
          <w:szCs w:val="24"/>
          <w:lang w:eastAsia="hr-HR"/>
        </w:rPr>
      </w:pPr>
    </w:p>
    <w:p w14:paraId="778A7A78" w14:textId="0B1FE462" w:rsidR="00F53558" w:rsidRPr="000365AA" w:rsidRDefault="00F53558" w:rsidP="00FE7828">
      <w:pPr>
        <w:spacing w:after="0" w:line="240" w:lineRule="auto"/>
        <w:rPr>
          <w:rFonts w:ascii="Times New Roman" w:eastAsia="Times New Roman" w:hAnsi="Times New Roman" w:cs="Times New Roman"/>
          <w:sz w:val="24"/>
          <w:szCs w:val="24"/>
          <w:lang w:eastAsia="hr-HR"/>
        </w:rPr>
      </w:pPr>
    </w:p>
    <w:p w14:paraId="61894430" w14:textId="77777777" w:rsidR="00B53623" w:rsidRPr="000365AA" w:rsidRDefault="00B53623" w:rsidP="00FE7828">
      <w:pPr>
        <w:spacing w:after="0" w:line="240" w:lineRule="auto"/>
        <w:rPr>
          <w:rFonts w:ascii="Times New Roman" w:eastAsia="Times New Roman" w:hAnsi="Times New Roman" w:cs="Times New Roman"/>
          <w:sz w:val="24"/>
          <w:szCs w:val="24"/>
          <w:lang w:eastAsia="hr-HR"/>
        </w:rPr>
      </w:pPr>
    </w:p>
    <w:p w14:paraId="465B8985" w14:textId="77777777" w:rsidR="00593C7D" w:rsidRPr="000365AA" w:rsidRDefault="00593C7D">
      <w:pPr>
        <w:spacing w:after="0" w:line="240" w:lineRule="auto"/>
        <w:ind w:left="4956" w:firstLine="708"/>
        <w:rPr>
          <w:rFonts w:ascii="Times New Roman" w:eastAsia="Times New Roman" w:hAnsi="Times New Roman" w:cs="Times New Roman"/>
          <w:sz w:val="24"/>
          <w:szCs w:val="24"/>
          <w:lang w:eastAsia="hr-HR"/>
        </w:rPr>
      </w:pPr>
    </w:p>
    <w:sectPr w:rsidR="00593C7D" w:rsidRPr="000365AA" w:rsidSect="00393B4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6E19" w14:textId="77777777" w:rsidR="004854FF" w:rsidRDefault="004854FF">
      <w:pPr>
        <w:spacing w:after="0" w:line="240" w:lineRule="auto"/>
      </w:pPr>
      <w:r>
        <w:separator/>
      </w:r>
    </w:p>
  </w:endnote>
  <w:endnote w:type="continuationSeparator" w:id="0">
    <w:p w14:paraId="2D2909DA" w14:textId="77777777" w:rsidR="004854FF" w:rsidRDefault="0048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F34E" w14:textId="77777777" w:rsidR="00492CCD" w:rsidRDefault="00492CC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7F55" w14:textId="77777777" w:rsidR="00492CCD" w:rsidRDefault="00492CCD">
    <w:pPr>
      <w:pStyle w:val="Podnoje"/>
      <w:jc w:val="right"/>
    </w:pPr>
    <w:r>
      <w:fldChar w:fldCharType="begin"/>
    </w:r>
    <w:r>
      <w:instrText xml:space="preserve"> PAGE   \* MERGEFORMAT </w:instrText>
    </w:r>
    <w:r>
      <w:fldChar w:fldCharType="separate"/>
    </w:r>
    <w:r>
      <w:rPr>
        <w:noProof/>
      </w:rPr>
      <w:t>12</w:t>
    </w:r>
    <w:r>
      <w:fldChar w:fldCharType="end"/>
    </w:r>
  </w:p>
  <w:p w14:paraId="408FA902" w14:textId="77777777" w:rsidR="00492CCD" w:rsidRDefault="00492CC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5AA2" w14:textId="77777777" w:rsidR="00492CCD" w:rsidRDefault="00492C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6DE0" w14:textId="77777777" w:rsidR="004854FF" w:rsidRDefault="004854FF">
      <w:pPr>
        <w:spacing w:after="0" w:line="240" w:lineRule="auto"/>
      </w:pPr>
      <w:r>
        <w:separator/>
      </w:r>
    </w:p>
  </w:footnote>
  <w:footnote w:type="continuationSeparator" w:id="0">
    <w:p w14:paraId="0ADEC8EB" w14:textId="77777777" w:rsidR="004854FF" w:rsidRDefault="0048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4F1C" w14:textId="77777777" w:rsidR="00492CCD" w:rsidRDefault="00492CC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ADF7" w14:textId="77777777" w:rsidR="00492CCD" w:rsidRDefault="00492CCD" w:rsidP="00D55480">
    <w:pPr>
      <w:pStyle w:val="Zaglavlje"/>
    </w:pPr>
  </w:p>
  <w:p w14:paraId="5BFFE27A" w14:textId="77777777" w:rsidR="00492CCD" w:rsidRPr="00D55480" w:rsidRDefault="00492CCD" w:rsidP="00D5548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F8BA" w14:textId="77777777" w:rsidR="00492CCD" w:rsidRDefault="00492CC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3"/>
      </v:shape>
    </w:pict>
  </w:numPicBullet>
  <w:abstractNum w:abstractNumId="0" w15:restartNumberingAfterBreak="0">
    <w:nsid w:val="009E6CAC"/>
    <w:multiLevelType w:val="hybridMultilevel"/>
    <w:tmpl w:val="90F8014C"/>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7DC32E1"/>
    <w:multiLevelType w:val="hybridMultilevel"/>
    <w:tmpl w:val="1EC60B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F02B09"/>
    <w:multiLevelType w:val="multilevel"/>
    <w:tmpl w:val="6F5A6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04144"/>
    <w:multiLevelType w:val="hybridMultilevel"/>
    <w:tmpl w:val="2CEA9CFC"/>
    <w:lvl w:ilvl="0" w:tplc="F7A2904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D02468"/>
    <w:multiLevelType w:val="hybridMultilevel"/>
    <w:tmpl w:val="4014AEAA"/>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0A7247"/>
    <w:multiLevelType w:val="hybridMultilevel"/>
    <w:tmpl w:val="41A27A56"/>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1AD3414D"/>
    <w:multiLevelType w:val="hybridMultilevel"/>
    <w:tmpl w:val="26B66F06"/>
    <w:lvl w:ilvl="0" w:tplc="4A503D82">
      <w:start w:val="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DAA350F"/>
    <w:multiLevelType w:val="hybridMultilevel"/>
    <w:tmpl w:val="72EE82FA"/>
    <w:lvl w:ilvl="0" w:tplc="29D4157A">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241902"/>
    <w:multiLevelType w:val="multilevel"/>
    <w:tmpl w:val="1C3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C7C8E"/>
    <w:multiLevelType w:val="hybridMultilevel"/>
    <w:tmpl w:val="38929162"/>
    <w:lvl w:ilvl="0" w:tplc="041A000B">
      <w:start w:val="1"/>
      <w:numFmt w:val="bullet"/>
      <w:lvlText w:val=""/>
      <w:lvlJc w:val="left"/>
      <w:pPr>
        <w:ind w:left="720" w:hanging="360"/>
      </w:pPr>
      <w:rPr>
        <w:rFonts w:ascii="Wingdings" w:hAnsi="Wingdings" w:hint="default"/>
        <w:b/>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EDC30D5"/>
    <w:multiLevelType w:val="hybridMultilevel"/>
    <w:tmpl w:val="B47A5AAA"/>
    <w:lvl w:ilvl="0" w:tplc="041A000B">
      <w:start w:val="1"/>
      <w:numFmt w:val="bullet"/>
      <w:lvlText w:val=""/>
      <w:lvlJc w:val="left"/>
      <w:pPr>
        <w:tabs>
          <w:tab w:val="num" w:pos="720"/>
        </w:tabs>
        <w:ind w:left="720" w:hanging="360"/>
      </w:pPr>
      <w:rPr>
        <w:rFonts w:ascii="Wingdings" w:hAnsi="Wingdings"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D45FA"/>
    <w:multiLevelType w:val="hybridMultilevel"/>
    <w:tmpl w:val="4B3CB8EA"/>
    <w:lvl w:ilvl="0" w:tplc="8670DD5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371701"/>
    <w:multiLevelType w:val="hybridMultilevel"/>
    <w:tmpl w:val="830E43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EB4C4E"/>
    <w:multiLevelType w:val="hybridMultilevel"/>
    <w:tmpl w:val="DCD0C23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4B441F"/>
    <w:multiLevelType w:val="hybridMultilevel"/>
    <w:tmpl w:val="23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8778C"/>
    <w:multiLevelType w:val="hybridMultilevel"/>
    <w:tmpl w:val="AEE03CE0"/>
    <w:lvl w:ilvl="0" w:tplc="C5BA19F8">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B0674B"/>
    <w:multiLevelType w:val="hybridMultilevel"/>
    <w:tmpl w:val="2CDC5316"/>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11B60EB"/>
    <w:multiLevelType w:val="hybridMultilevel"/>
    <w:tmpl w:val="1908C25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441BB2"/>
    <w:multiLevelType w:val="hybridMultilevel"/>
    <w:tmpl w:val="69462852"/>
    <w:lvl w:ilvl="0" w:tplc="FA3C7C34">
      <w:start w:val="20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2CF3D9C"/>
    <w:multiLevelType w:val="multilevel"/>
    <w:tmpl w:val="B1B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9E3E6B"/>
    <w:multiLevelType w:val="hybridMultilevel"/>
    <w:tmpl w:val="BC989680"/>
    <w:lvl w:ilvl="0" w:tplc="041A000B">
      <w:start w:val="1"/>
      <w:numFmt w:val="bullet"/>
      <w:lvlText w:val=""/>
      <w:lvlJc w:val="left"/>
      <w:pPr>
        <w:tabs>
          <w:tab w:val="num" w:pos="720"/>
        </w:tabs>
        <w:ind w:left="720" w:hanging="360"/>
      </w:pPr>
      <w:rPr>
        <w:rFonts w:ascii="Wingdings" w:hAnsi="Wingdings"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85F34"/>
    <w:multiLevelType w:val="hybridMultilevel"/>
    <w:tmpl w:val="E8102DAE"/>
    <w:lvl w:ilvl="0" w:tplc="6428AC14">
      <w:start w:val="3"/>
      <w:numFmt w:val="decimal"/>
      <w:lvlText w:val="%1."/>
      <w:lvlJc w:val="left"/>
      <w:pPr>
        <w:ind w:left="720" w:hanging="360"/>
      </w:pPr>
      <w:rPr>
        <w:rFonts w:asciiTheme="minorHAnsi" w:eastAsia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6D23B5"/>
    <w:multiLevelType w:val="hybridMultilevel"/>
    <w:tmpl w:val="01AEC9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E043D2C"/>
    <w:multiLevelType w:val="hybridMultilevel"/>
    <w:tmpl w:val="121C10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16"/>
  </w:num>
  <w:num w:numId="5">
    <w:abstractNumId w:val="7"/>
  </w:num>
  <w:num w:numId="6">
    <w:abstractNumId w:val="0"/>
  </w:num>
  <w:num w:numId="7">
    <w:abstractNumId w:val="12"/>
  </w:num>
  <w:num w:numId="8">
    <w:abstractNumId w:val="3"/>
  </w:num>
  <w:num w:numId="9">
    <w:abstractNumId w:val="1"/>
  </w:num>
  <w:num w:numId="10">
    <w:abstractNumId w:val="5"/>
  </w:num>
  <w:num w:numId="11">
    <w:abstractNumId w:val="6"/>
  </w:num>
  <w:num w:numId="12">
    <w:abstractNumId w:val="11"/>
  </w:num>
  <w:num w:numId="13">
    <w:abstractNumId w:val="5"/>
  </w:num>
  <w:num w:numId="14">
    <w:abstractNumId w:val="0"/>
  </w:num>
  <w:num w:numId="15">
    <w:abstractNumId w:val="1"/>
  </w:num>
  <w:num w:numId="16">
    <w:abstractNumId w:val="9"/>
  </w:num>
  <w:num w:numId="17">
    <w:abstractNumId w:val="8"/>
  </w:num>
  <w:num w:numId="18">
    <w:abstractNumId w:val="18"/>
  </w:num>
  <w:num w:numId="19">
    <w:abstractNumId w:val="23"/>
  </w:num>
  <w:num w:numId="20">
    <w:abstractNumId w:val="14"/>
  </w:num>
  <w:num w:numId="21">
    <w:abstractNumId w:val="13"/>
  </w:num>
  <w:num w:numId="22">
    <w:abstractNumId w:val="19"/>
  </w:num>
  <w:num w:numId="23">
    <w:abstractNumId w:val="17"/>
  </w:num>
  <w:num w:numId="24">
    <w:abstractNumId w:val="21"/>
  </w:num>
  <w:num w:numId="25">
    <w:abstractNumId w:val="22"/>
  </w:num>
  <w:num w:numId="26">
    <w:abstractNumId w:val="4"/>
  </w:num>
  <w:num w:numId="27">
    <w:abstractNumId w:val="15"/>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28"/>
    <w:rsid w:val="00002095"/>
    <w:rsid w:val="00004B00"/>
    <w:rsid w:val="00005149"/>
    <w:rsid w:val="00010357"/>
    <w:rsid w:val="00014542"/>
    <w:rsid w:val="00014B02"/>
    <w:rsid w:val="00014BFD"/>
    <w:rsid w:val="00014D7D"/>
    <w:rsid w:val="000152CD"/>
    <w:rsid w:val="000160E1"/>
    <w:rsid w:val="00023124"/>
    <w:rsid w:val="00025D98"/>
    <w:rsid w:val="000261DB"/>
    <w:rsid w:val="00026FD7"/>
    <w:rsid w:val="000356A7"/>
    <w:rsid w:val="000365AA"/>
    <w:rsid w:val="000370F2"/>
    <w:rsid w:val="000402FE"/>
    <w:rsid w:val="00040876"/>
    <w:rsid w:val="000443C6"/>
    <w:rsid w:val="000447B2"/>
    <w:rsid w:val="00044E56"/>
    <w:rsid w:val="00044FB3"/>
    <w:rsid w:val="0005075C"/>
    <w:rsid w:val="00051287"/>
    <w:rsid w:val="00054512"/>
    <w:rsid w:val="0005610F"/>
    <w:rsid w:val="00060395"/>
    <w:rsid w:val="000617E3"/>
    <w:rsid w:val="0006635C"/>
    <w:rsid w:val="000735A0"/>
    <w:rsid w:val="00074D37"/>
    <w:rsid w:val="00075FD3"/>
    <w:rsid w:val="000774B1"/>
    <w:rsid w:val="00090BC6"/>
    <w:rsid w:val="00092348"/>
    <w:rsid w:val="00093EA7"/>
    <w:rsid w:val="00094E60"/>
    <w:rsid w:val="00096E7A"/>
    <w:rsid w:val="000A1A95"/>
    <w:rsid w:val="000A44AD"/>
    <w:rsid w:val="000B25FA"/>
    <w:rsid w:val="000B40C1"/>
    <w:rsid w:val="000B6CB4"/>
    <w:rsid w:val="000C03EE"/>
    <w:rsid w:val="000C0E97"/>
    <w:rsid w:val="000C4F0E"/>
    <w:rsid w:val="000C7FB0"/>
    <w:rsid w:val="000D49EC"/>
    <w:rsid w:val="000D6FB4"/>
    <w:rsid w:val="000E03BC"/>
    <w:rsid w:val="000E792B"/>
    <w:rsid w:val="000E7C38"/>
    <w:rsid w:val="000E7F65"/>
    <w:rsid w:val="000F0099"/>
    <w:rsid w:val="000F1555"/>
    <w:rsid w:val="000F4300"/>
    <w:rsid w:val="000F4A86"/>
    <w:rsid w:val="000F7CAC"/>
    <w:rsid w:val="00100D48"/>
    <w:rsid w:val="001015FD"/>
    <w:rsid w:val="00115AB3"/>
    <w:rsid w:val="00117611"/>
    <w:rsid w:val="001177CE"/>
    <w:rsid w:val="00121E6F"/>
    <w:rsid w:val="00131366"/>
    <w:rsid w:val="00134690"/>
    <w:rsid w:val="001365AD"/>
    <w:rsid w:val="00136756"/>
    <w:rsid w:val="00140E54"/>
    <w:rsid w:val="00141104"/>
    <w:rsid w:val="001440AB"/>
    <w:rsid w:val="00144E5D"/>
    <w:rsid w:val="00146744"/>
    <w:rsid w:val="001467CC"/>
    <w:rsid w:val="001468F2"/>
    <w:rsid w:val="001475FF"/>
    <w:rsid w:val="00147CD6"/>
    <w:rsid w:val="001603AD"/>
    <w:rsid w:val="001603D3"/>
    <w:rsid w:val="00160516"/>
    <w:rsid w:val="00160835"/>
    <w:rsid w:val="00164A9A"/>
    <w:rsid w:val="00165DCC"/>
    <w:rsid w:val="00172432"/>
    <w:rsid w:val="00175271"/>
    <w:rsid w:val="001766F6"/>
    <w:rsid w:val="00177C28"/>
    <w:rsid w:val="001815E8"/>
    <w:rsid w:val="00182341"/>
    <w:rsid w:val="00187CF9"/>
    <w:rsid w:val="00191FD0"/>
    <w:rsid w:val="001951D1"/>
    <w:rsid w:val="001978A4"/>
    <w:rsid w:val="001A09F0"/>
    <w:rsid w:val="001A3824"/>
    <w:rsid w:val="001A5B2C"/>
    <w:rsid w:val="001A603A"/>
    <w:rsid w:val="001A62C5"/>
    <w:rsid w:val="001B08CD"/>
    <w:rsid w:val="001B1258"/>
    <w:rsid w:val="001B2EA3"/>
    <w:rsid w:val="001C1356"/>
    <w:rsid w:val="001C79FC"/>
    <w:rsid w:val="001D0DB4"/>
    <w:rsid w:val="001D3CF5"/>
    <w:rsid w:val="001D4E2F"/>
    <w:rsid w:val="001D6958"/>
    <w:rsid w:val="001E10EF"/>
    <w:rsid w:val="001E2123"/>
    <w:rsid w:val="001E21A0"/>
    <w:rsid w:val="001E3006"/>
    <w:rsid w:val="001E36EE"/>
    <w:rsid w:val="001F1F7D"/>
    <w:rsid w:val="001F2EF5"/>
    <w:rsid w:val="001F3DED"/>
    <w:rsid w:val="001F4782"/>
    <w:rsid w:val="001F519A"/>
    <w:rsid w:val="00202757"/>
    <w:rsid w:val="00210791"/>
    <w:rsid w:val="00212403"/>
    <w:rsid w:val="002124F6"/>
    <w:rsid w:val="00212974"/>
    <w:rsid w:val="00213B50"/>
    <w:rsid w:val="00214F86"/>
    <w:rsid w:val="00223A85"/>
    <w:rsid w:val="002240A0"/>
    <w:rsid w:val="00230263"/>
    <w:rsid w:val="00230ADB"/>
    <w:rsid w:val="0023376F"/>
    <w:rsid w:val="0023575C"/>
    <w:rsid w:val="0023576B"/>
    <w:rsid w:val="00236DD1"/>
    <w:rsid w:val="00240DD2"/>
    <w:rsid w:val="0024177A"/>
    <w:rsid w:val="00242298"/>
    <w:rsid w:val="0025101B"/>
    <w:rsid w:val="00251B3D"/>
    <w:rsid w:val="002576FA"/>
    <w:rsid w:val="00257760"/>
    <w:rsid w:val="00261957"/>
    <w:rsid w:val="00264E87"/>
    <w:rsid w:val="00270901"/>
    <w:rsid w:val="002713B7"/>
    <w:rsid w:val="00274D9C"/>
    <w:rsid w:val="0028069F"/>
    <w:rsid w:val="00282528"/>
    <w:rsid w:val="00284116"/>
    <w:rsid w:val="00287BA2"/>
    <w:rsid w:val="00294B5F"/>
    <w:rsid w:val="0029778A"/>
    <w:rsid w:val="002B375A"/>
    <w:rsid w:val="002B44BF"/>
    <w:rsid w:val="002B6CD5"/>
    <w:rsid w:val="002B71F1"/>
    <w:rsid w:val="002C17ED"/>
    <w:rsid w:val="002C2881"/>
    <w:rsid w:val="002C30A0"/>
    <w:rsid w:val="002C4DEC"/>
    <w:rsid w:val="002D0031"/>
    <w:rsid w:val="002D0433"/>
    <w:rsid w:val="002D11B9"/>
    <w:rsid w:val="002D2C35"/>
    <w:rsid w:val="002E09C5"/>
    <w:rsid w:val="002E0CEA"/>
    <w:rsid w:val="002E0D56"/>
    <w:rsid w:val="002E1DF3"/>
    <w:rsid w:val="002E1E7C"/>
    <w:rsid w:val="002E2A70"/>
    <w:rsid w:val="002E3116"/>
    <w:rsid w:val="002E31FC"/>
    <w:rsid w:val="002E4C09"/>
    <w:rsid w:val="002E4EA2"/>
    <w:rsid w:val="002E6DCC"/>
    <w:rsid w:val="002E7C5F"/>
    <w:rsid w:val="002F5BB8"/>
    <w:rsid w:val="00301DD2"/>
    <w:rsid w:val="00312C30"/>
    <w:rsid w:val="00315EE9"/>
    <w:rsid w:val="0032073E"/>
    <w:rsid w:val="00320B1E"/>
    <w:rsid w:val="00321521"/>
    <w:rsid w:val="00321EAC"/>
    <w:rsid w:val="00322235"/>
    <w:rsid w:val="00323098"/>
    <w:rsid w:val="0032346B"/>
    <w:rsid w:val="00324F36"/>
    <w:rsid w:val="003332CC"/>
    <w:rsid w:val="00333D17"/>
    <w:rsid w:val="00334ADA"/>
    <w:rsid w:val="00340CF3"/>
    <w:rsid w:val="00340D9E"/>
    <w:rsid w:val="003424CF"/>
    <w:rsid w:val="003433B5"/>
    <w:rsid w:val="00344D83"/>
    <w:rsid w:val="0034520B"/>
    <w:rsid w:val="00347A18"/>
    <w:rsid w:val="00350265"/>
    <w:rsid w:val="00356DBC"/>
    <w:rsid w:val="0035778B"/>
    <w:rsid w:val="003612BF"/>
    <w:rsid w:val="003707DF"/>
    <w:rsid w:val="00375DDF"/>
    <w:rsid w:val="0037618E"/>
    <w:rsid w:val="00376248"/>
    <w:rsid w:val="00376DDC"/>
    <w:rsid w:val="00381749"/>
    <w:rsid w:val="00382DA5"/>
    <w:rsid w:val="003845C1"/>
    <w:rsid w:val="00384C5C"/>
    <w:rsid w:val="003866FE"/>
    <w:rsid w:val="00387B12"/>
    <w:rsid w:val="00393B4A"/>
    <w:rsid w:val="0039747E"/>
    <w:rsid w:val="003A449B"/>
    <w:rsid w:val="003A5C52"/>
    <w:rsid w:val="003A62FC"/>
    <w:rsid w:val="003A741E"/>
    <w:rsid w:val="003A7CD6"/>
    <w:rsid w:val="003B0E33"/>
    <w:rsid w:val="003C4A88"/>
    <w:rsid w:val="003C7D7B"/>
    <w:rsid w:val="003D012D"/>
    <w:rsid w:val="003D2418"/>
    <w:rsid w:val="003D2849"/>
    <w:rsid w:val="003D3766"/>
    <w:rsid w:val="003D632D"/>
    <w:rsid w:val="003D7405"/>
    <w:rsid w:val="003D75D0"/>
    <w:rsid w:val="003E052D"/>
    <w:rsid w:val="003E245F"/>
    <w:rsid w:val="003E2727"/>
    <w:rsid w:val="003E3CFF"/>
    <w:rsid w:val="003E716D"/>
    <w:rsid w:val="003F130E"/>
    <w:rsid w:val="003F1573"/>
    <w:rsid w:val="003F6442"/>
    <w:rsid w:val="00401193"/>
    <w:rsid w:val="004066BC"/>
    <w:rsid w:val="00410407"/>
    <w:rsid w:val="004107D8"/>
    <w:rsid w:val="00412209"/>
    <w:rsid w:val="00415C79"/>
    <w:rsid w:val="004226A9"/>
    <w:rsid w:val="0043001D"/>
    <w:rsid w:val="004305C0"/>
    <w:rsid w:val="00431240"/>
    <w:rsid w:val="00432747"/>
    <w:rsid w:val="0044233B"/>
    <w:rsid w:val="00445E93"/>
    <w:rsid w:val="004535B1"/>
    <w:rsid w:val="00455C4A"/>
    <w:rsid w:val="00456094"/>
    <w:rsid w:val="00457C9D"/>
    <w:rsid w:val="00462175"/>
    <w:rsid w:val="00463397"/>
    <w:rsid w:val="00463D81"/>
    <w:rsid w:val="00464122"/>
    <w:rsid w:val="004648D3"/>
    <w:rsid w:val="00465484"/>
    <w:rsid w:val="00466AED"/>
    <w:rsid w:val="00467BA2"/>
    <w:rsid w:val="004732A1"/>
    <w:rsid w:val="00482659"/>
    <w:rsid w:val="004854FF"/>
    <w:rsid w:val="0049254E"/>
    <w:rsid w:val="00492CCD"/>
    <w:rsid w:val="00495C52"/>
    <w:rsid w:val="004A2863"/>
    <w:rsid w:val="004A513F"/>
    <w:rsid w:val="004B0FB8"/>
    <w:rsid w:val="004B10BF"/>
    <w:rsid w:val="004B679D"/>
    <w:rsid w:val="004C2554"/>
    <w:rsid w:val="004C47C9"/>
    <w:rsid w:val="004C5372"/>
    <w:rsid w:val="004D1FB7"/>
    <w:rsid w:val="004D30EA"/>
    <w:rsid w:val="004D36E7"/>
    <w:rsid w:val="004D3A45"/>
    <w:rsid w:val="004D5AB2"/>
    <w:rsid w:val="004E1886"/>
    <w:rsid w:val="004E2960"/>
    <w:rsid w:val="004F0149"/>
    <w:rsid w:val="004F0657"/>
    <w:rsid w:val="004F155C"/>
    <w:rsid w:val="004F1E02"/>
    <w:rsid w:val="004F3C6A"/>
    <w:rsid w:val="004F7098"/>
    <w:rsid w:val="00500FA8"/>
    <w:rsid w:val="0050477A"/>
    <w:rsid w:val="00504CFE"/>
    <w:rsid w:val="005056CD"/>
    <w:rsid w:val="00520A6C"/>
    <w:rsid w:val="00520B92"/>
    <w:rsid w:val="0052784B"/>
    <w:rsid w:val="0053048D"/>
    <w:rsid w:val="0053051B"/>
    <w:rsid w:val="00531A94"/>
    <w:rsid w:val="005428F6"/>
    <w:rsid w:val="00562C24"/>
    <w:rsid w:val="00574EBA"/>
    <w:rsid w:val="00582B7C"/>
    <w:rsid w:val="00586927"/>
    <w:rsid w:val="00590136"/>
    <w:rsid w:val="00593C7D"/>
    <w:rsid w:val="005A2550"/>
    <w:rsid w:val="005A6473"/>
    <w:rsid w:val="005A778D"/>
    <w:rsid w:val="005B1D1C"/>
    <w:rsid w:val="005B4B8C"/>
    <w:rsid w:val="005B5BB2"/>
    <w:rsid w:val="005B6893"/>
    <w:rsid w:val="005C1F66"/>
    <w:rsid w:val="005C2F25"/>
    <w:rsid w:val="005C3EB2"/>
    <w:rsid w:val="005C6CBD"/>
    <w:rsid w:val="005D4B5F"/>
    <w:rsid w:val="005D50AC"/>
    <w:rsid w:val="005E24C5"/>
    <w:rsid w:val="005E747A"/>
    <w:rsid w:val="005F5382"/>
    <w:rsid w:val="005F6C69"/>
    <w:rsid w:val="006001CD"/>
    <w:rsid w:val="00600AC4"/>
    <w:rsid w:val="00606127"/>
    <w:rsid w:val="00606306"/>
    <w:rsid w:val="00615146"/>
    <w:rsid w:val="00622C91"/>
    <w:rsid w:val="006243C8"/>
    <w:rsid w:val="00626AD6"/>
    <w:rsid w:val="00627C3E"/>
    <w:rsid w:val="0063015B"/>
    <w:rsid w:val="006347E8"/>
    <w:rsid w:val="00634C2A"/>
    <w:rsid w:val="006442A5"/>
    <w:rsid w:val="00645979"/>
    <w:rsid w:val="0064673B"/>
    <w:rsid w:val="0065649B"/>
    <w:rsid w:val="00663F0C"/>
    <w:rsid w:val="00664D4B"/>
    <w:rsid w:val="00665352"/>
    <w:rsid w:val="00667037"/>
    <w:rsid w:val="006737EE"/>
    <w:rsid w:val="006770AB"/>
    <w:rsid w:val="00680C16"/>
    <w:rsid w:val="006825E4"/>
    <w:rsid w:val="00682AAD"/>
    <w:rsid w:val="00683B54"/>
    <w:rsid w:val="0068581A"/>
    <w:rsid w:val="00693873"/>
    <w:rsid w:val="006952D5"/>
    <w:rsid w:val="006957DC"/>
    <w:rsid w:val="006A0BEA"/>
    <w:rsid w:val="006B0F83"/>
    <w:rsid w:val="006B2967"/>
    <w:rsid w:val="006B4BEE"/>
    <w:rsid w:val="006C2BEB"/>
    <w:rsid w:val="006C516D"/>
    <w:rsid w:val="006C6207"/>
    <w:rsid w:val="006C72EC"/>
    <w:rsid w:val="006C78A6"/>
    <w:rsid w:val="006D6C3F"/>
    <w:rsid w:val="006E0480"/>
    <w:rsid w:val="006E0A0E"/>
    <w:rsid w:val="006F5C59"/>
    <w:rsid w:val="006F7681"/>
    <w:rsid w:val="00705F33"/>
    <w:rsid w:val="00711108"/>
    <w:rsid w:val="00713B43"/>
    <w:rsid w:val="0071559F"/>
    <w:rsid w:val="00716014"/>
    <w:rsid w:val="00720F7A"/>
    <w:rsid w:val="007230D9"/>
    <w:rsid w:val="00724F9D"/>
    <w:rsid w:val="00730A07"/>
    <w:rsid w:val="00730CBF"/>
    <w:rsid w:val="00733BA6"/>
    <w:rsid w:val="0074013F"/>
    <w:rsid w:val="00741BD0"/>
    <w:rsid w:val="00741E1E"/>
    <w:rsid w:val="007422F8"/>
    <w:rsid w:val="0074284A"/>
    <w:rsid w:val="00742B6A"/>
    <w:rsid w:val="00744952"/>
    <w:rsid w:val="00745449"/>
    <w:rsid w:val="00745763"/>
    <w:rsid w:val="00746409"/>
    <w:rsid w:val="00755284"/>
    <w:rsid w:val="00756463"/>
    <w:rsid w:val="00757469"/>
    <w:rsid w:val="00763ADD"/>
    <w:rsid w:val="00776A59"/>
    <w:rsid w:val="00777BE6"/>
    <w:rsid w:val="00782EAB"/>
    <w:rsid w:val="007834DF"/>
    <w:rsid w:val="007847EE"/>
    <w:rsid w:val="00787C5B"/>
    <w:rsid w:val="0079233C"/>
    <w:rsid w:val="007953E3"/>
    <w:rsid w:val="007A66AE"/>
    <w:rsid w:val="007A721D"/>
    <w:rsid w:val="007B4A2D"/>
    <w:rsid w:val="007C1017"/>
    <w:rsid w:val="007C328A"/>
    <w:rsid w:val="007C43EE"/>
    <w:rsid w:val="007C4EB2"/>
    <w:rsid w:val="007C6E39"/>
    <w:rsid w:val="007C7ECB"/>
    <w:rsid w:val="007E6445"/>
    <w:rsid w:val="007E7D88"/>
    <w:rsid w:val="007F13FB"/>
    <w:rsid w:val="007F1F13"/>
    <w:rsid w:val="007F2529"/>
    <w:rsid w:val="007F563F"/>
    <w:rsid w:val="007F7E35"/>
    <w:rsid w:val="0080044B"/>
    <w:rsid w:val="00804C60"/>
    <w:rsid w:val="00804EDE"/>
    <w:rsid w:val="008056AC"/>
    <w:rsid w:val="008155A2"/>
    <w:rsid w:val="00817D61"/>
    <w:rsid w:val="008218DF"/>
    <w:rsid w:val="00822234"/>
    <w:rsid w:val="00830752"/>
    <w:rsid w:val="00830E1C"/>
    <w:rsid w:val="008314B0"/>
    <w:rsid w:val="00831AE3"/>
    <w:rsid w:val="008326E3"/>
    <w:rsid w:val="008349F6"/>
    <w:rsid w:val="0083579C"/>
    <w:rsid w:val="00837096"/>
    <w:rsid w:val="00843022"/>
    <w:rsid w:val="008463BB"/>
    <w:rsid w:val="00850E01"/>
    <w:rsid w:val="008547EB"/>
    <w:rsid w:val="00856E86"/>
    <w:rsid w:val="008625D9"/>
    <w:rsid w:val="00873F19"/>
    <w:rsid w:val="0088052F"/>
    <w:rsid w:val="00882386"/>
    <w:rsid w:val="00883171"/>
    <w:rsid w:val="008854C0"/>
    <w:rsid w:val="00886829"/>
    <w:rsid w:val="00887DCC"/>
    <w:rsid w:val="00892401"/>
    <w:rsid w:val="00896B38"/>
    <w:rsid w:val="008A1655"/>
    <w:rsid w:val="008A33F0"/>
    <w:rsid w:val="008A6095"/>
    <w:rsid w:val="008B288B"/>
    <w:rsid w:val="008B381B"/>
    <w:rsid w:val="008B3920"/>
    <w:rsid w:val="008B436C"/>
    <w:rsid w:val="008B484B"/>
    <w:rsid w:val="008C68F0"/>
    <w:rsid w:val="008C7DD1"/>
    <w:rsid w:val="008D25F9"/>
    <w:rsid w:val="008D461A"/>
    <w:rsid w:val="008D7108"/>
    <w:rsid w:val="008D7B9B"/>
    <w:rsid w:val="008E1042"/>
    <w:rsid w:val="008E4CB7"/>
    <w:rsid w:val="008F0833"/>
    <w:rsid w:val="008F46D6"/>
    <w:rsid w:val="008F56E0"/>
    <w:rsid w:val="008F57DF"/>
    <w:rsid w:val="008F6882"/>
    <w:rsid w:val="008F76D8"/>
    <w:rsid w:val="00900938"/>
    <w:rsid w:val="00901E3A"/>
    <w:rsid w:val="009039D8"/>
    <w:rsid w:val="00906F5A"/>
    <w:rsid w:val="00910F4E"/>
    <w:rsid w:val="00914D4E"/>
    <w:rsid w:val="0092667B"/>
    <w:rsid w:val="009303C6"/>
    <w:rsid w:val="009324E6"/>
    <w:rsid w:val="00935A9F"/>
    <w:rsid w:val="00936A97"/>
    <w:rsid w:val="009408C3"/>
    <w:rsid w:val="00943C19"/>
    <w:rsid w:val="0094423C"/>
    <w:rsid w:val="00944B4A"/>
    <w:rsid w:val="009466A3"/>
    <w:rsid w:val="00952590"/>
    <w:rsid w:val="00956EE8"/>
    <w:rsid w:val="00957B6D"/>
    <w:rsid w:val="00960B21"/>
    <w:rsid w:val="009627E3"/>
    <w:rsid w:val="009645EF"/>
    <w:rsid w:val="00964E88"/>
    <w:rsid w:val="00965836"/>
    <w:rsid w:val="00965A4C"/>
    <w:rsid w:val="00966865"/>
    <w:rsid w:val="0096696A"/>
    <w:rsid w:val="00966B5D"/>
    <w:rsid w:val="0097113F"/>
    <w:rsid w:val="00972CAD"/>
    <w:rsid w:val="0097345F"/>
    <w:rsid w:val="009777F7"/>
    <w:rsid w:val="009809F8"/>
    <w:rsid w:val="00982B2D"/>
    <w:rsid w:val="00982D2B"/>
    <w:rsid w:val="0098569D"/>
    <w:rsid w:val="00987D19"/>
    <w:rsid w:val="0099178E"/>
    <w:rsid w:val="00991958"/>
    <w:rsid w:val="00992562"/>
    <w:rsid w:val="0099670B"/>
    <w:rsid w:val="0099704B"/>
    <w:rsid w:val="009A2E0C"/>
    <w:rsid w:val="009A44FE"/>
    <w:rsid w:val="009B508F"/>
    <w:rsid w:val="009D4A33"/>
    <w:rsid w:val="009D65BE"/>
    <w:rsid w:val="009D67E0"/>
    <w:rsid w:val="009D72C4"/>
    <w:rsid w:val="009D795D"/>
    <w:rsid w:val="009E39B2"/>
    <w:rsid w:val="009E3CB7"/>
    <w:rsid w:val="009E46BF"/>
    <w:rsid w:val="009E4C6A"/>
    <w:rsid w:val="00A00716"/>
    <w:rsid w:val="00A0150B"/>
    <w:rsid w:val="00A02FBC"/>
    <w:rsid w:val="00A03B22"/>
    <w:rsid w:val="00A066C6"/>
    <w:rsid w:val="00A113EE"/>
    <w:rsid w:val="00A11C7B"/>
    <w:rsid w:val="00A11FDB"/>
    <w:rsid w:val="00A120D0"/>
    <w:rsid w:val="00A13C61"/>
    <w:rsid w:val="00A17CB1"/>
    <w:rsid w:val="00A20AE9"/>
    <w:rsid w:val="00A2155B"/>
    <w:rsid w:val="00A24BF9"/>
    <w:rsid w:val="00A32C22"/>
    <w:rsid w:val="00A4176B"/>
    <w:rsid w:val="00A47C60"/>
    <w:rsid w:val="00A51E24"/>
    <w:rsid w:val="00A51F6D"/>
    <w:rsid w:val="00A54578"/>
    <w:rsid w:val="00A55733"/>
    <w:rsid w:val="00A562F4"/>
    <w:rsid w:val="00A62471"/>
    <w:rsid w:val="00A67237"/>
    <w:rsid w:val="00A719DC"/>
    <w:rsid w:val="00A7302C"/>
    <w:rsid w:val="00A735E5"/>
    <w:rsid w:val="00A73776"/>
    <w:rsid w:val="00A81E42"/>
    <w:rsid w:val="00A84F7E"/>
    <w:rsid w:val="00A85822"/>
    <w:rsid w:val="00A8774A"/>
    <w:rsid w:val="00A906F0"/>
    <w:rsid w:val="00A91C6F"/>
    <w:rsid w:val="00A952BF"/>
    <w:rsid w:val="00A96B4B"/>
    <w:rsid w:val="00A96C9B"/>
    <w:rsid w:val="00AB13BA"/>
    <w:rsid w:val="00AB2851"/>
    <w:rsid w:val="00AB666D"/>
    <w:rsid w:val="00AC0762"/>
    <w:rsid w:val="00AC34C2"/>
    <w:rsid w:val="00AC403B"/>
    <w:rsid w:val="00AC4AB0"/>
    <w:rsid w:val="00AC5CA5"/>
    <w:rsid w:val="00AC6463"/>
    <w:rsid w:val="00AC7D3F"/>
    <w:rsid w:val="00AC7FF0"/>
    <w:rsid w:val="00AD013E"/>
    <w:rsid w:val="00AD4A81"/>
    <w:rsid w:val="00AD5D7B"/>
    <w:rsid w:val="00AD6658"/>
    <w:rsid w:val="00AD71D3"/>
    <w:rsid w:val="00AE2362"/>
    <w:rsid w:val="00B04F24"/>
    <w:rsid w:val="00B05978"/>
    <w:rsid w:val="00B05DF1"/>
    <w:rsid w:val="00B070F2"/>
    <w:rsid w:val="00B1116B"/>
    <w:rsid w:val="00B111B5"/>
    <w:rsid w:val="00B1452C"/>
    <w:rsid w:val="00B14950"/>
    <w:rsid w:val="00B153DA"/>
    <w:rsid w:val="00B201DE"/>
    <w:rsid w:val="00B21C50"/>
    <w:rsid w:val="00B23ECB"/>
    <w:rsid w:val="00B242AC"/>
    <w:rsid w:val="00B2431F"/>
    <w:rsid w:val="00B25E38"/>
    <w:rsid w:val="00B26A41"/>
    <w:rsid w:val="00B3152C"/>
    <w:rsid w:val="00B34213"/>
    <w:rsid w:val="00B35D5A"/>
    <w:rsid w:val="00B406EC"/>
    <w:rsid w:val="00B40C03"/>
    <w:rsid w:val="00B41A2F"/>
    <w:rsid w:val="00B42F53"/>
    <w:rsid w:val="00B4337B"/>
    <w:rsid w:val="00B43BA1"/>
    <w:rsid w:val="00B53623"/>
    <w:rsid w:val="00B53D97"/>
    <w:rsid w:val="00B5434C"/>
    <w:rsid w:val="00B61697"/>
    <w:rsid w:val="00B63306"/>
    <w:rsid w:val="00B657FE"/>
    <w:rsid w:val="00B70D28"/>
    <w:rsid w:val="00B70FFF"/>
    <w:rsid w:val="00B71116"/>
    <w:rsid w:val="00B716A7"/>
    <w:rsid w:val="00B72DD5"/>
    <w:rsid w:val="00B75460"/>
    <w:rsid w:val="00B806E1"/>
    <w:rsid w:val="00B83B11"/>
    <w:rsid w:val="00B848B2"/>
    <w:rsid w:val="00B9211C"/>
    <w:rsid w:val="00B955DE"/>
    <w:rsid w:val="00B978E8"/>
    <w:rsid w:val="00BA05D9"/>
    <w:rsid w:val="00BA06CB"/>
    <w:rsid w:val="00BA1CE6"/>
    <w:rsid w:val="00BA27BF"/>
    <w:rsid w:val="00BA36A4"/>
    <w:rsid w:val="00BA44F0"/>
    <w:rsid w:val="00BA6F9F"/>
    <w:rsid w:val="00BB2717"/>
    <w:rsid w:val="00BB2C86"/>
    <w:rsid w:val="00BB3794"/>
    <w:rsid w:val="00BC006D"/>
    <w:rsid w:val="00BC0F4C"/>
    <w:rsid w:val="00BC3A83"/>
    <w:rsid w:val="00BC455C"/>
    <w:rsid w:val="00BC6A55"/>
    <w:rsid w:val="00BC79B4"/>
    <w:rsid w:val="00BD4847"/>
    <w:rsid w:val="00BD4EE4"/>
    <w:rsid w:val="00BE17B0"/>
    <w:rsid w:val="00BE3C7C"/>
    <w:rsid w:val="00BE586F"/>
    <w:rsid w:val="00BE6ECF"/>
    <w:rsid w:val="00BE77A3"/>
    <w:rsid w:val="00BF0B60"/>
    <w:rsid w:val="00C0180B"/>
    <w:rsid w:val="00C04BA3"/>
    <w:rsid w:val="00C04CAC"/>
    <w:rsid w:val="00C06A7C"/>
    <w:rsid w:val="00C07521"/>
    <w:rsid w:val="00C101E7"/>
    <w:rsid w:val="00C2074E"/>
    <w:rsid w:val="00C2199C"/>
    <w:rsid w:val="00C25155"/>
    <w:rsid w:val="00C268FB"/>
    <w:rsid w:val="00C27065"/>
    <w:rsid w:val="00C27A95"/>
    <w:rsid w:val="00C345F4"/>
    <w:rsid w:val="00C35DC1"/>
    <w:rsid w:val="00C365E6"/>
    <w:rsid w:val="00C37523"/>
    <w:rsid w:val="00C378F0"/>
    <w:rsid w:val="00C43226"/>
    <w:rsid w:val="00C45833"/>
    <w:rsid w:val="00C47DE2"/>
    <w:rsid w:val="00C523CD"/>
    <w:rsid w:val="00C52EEB"/>
    <w:rsid w:val="00C53A86"/>
    <w:rsid w:val="00C53B87"/>
    <w:rsid w:val="00C53F49"/>
    <w:rsid w:val="00C602F6"/>
    <w:rsid w:val="00C61A32"/>
    <w:rsid w:val="00C63C3C"/>
    <w:rsid w:val="00C63CCC"/>
    <w:rsid w:val="00C72155"/>
    <w:rsid w:val="00C75DD4"/>
    <w:rsid w:val="00C7654F"/>
    <w:rsid w:val="00C77C90"/>
    <w:rsid w:val="00C80CB2"/>
    <w:rsid w:val="00C817C7"/>
    <w:rsid w:val="00C83BC5"/>
    <w:rsid w:val="00C845F2"/>
    <w:rsid w:val="00C85BB5"/>
    <w:rsid w:val="00C87F02"/>
    <w:rsid w:val="00C91046"/>
    <w:rsid w:val="00C96503"/>
    <w:rsid w:val="00C97EB0"/>
    <w:rsid w:val="00CA07D2"/>
    <w:rsid w:val="00CB05E6"/>
    <w:rsid w:val="00CB1929"/>
    <w:rsid w:val="00CB2C2C"/>
    <w:rsid w:val="00CB784F"/>
    <w:rsid w:val="00CB7F7E"/>
    <w:rsid w:val="00CC3665"/>
    <w:rsid w:val="00CC53BE"/>
    <w:rsid w:val="00CC6059"/>
    <w:rsid w:val="00CD0B24"/>
    <w:rsid w:val="00CE5560"/>
    <w:rsid w:val="00CE746F"/>
    <w:rsid w:val="00CF1FD7"/>
    <w:rsid w:val="00CF503A"/>
    <w:rsid w:val="00CF75D5"/>
    <w:rsid w:val="00D00200"/>
    <w:rsid w:val="00D05576"/>
    <w:rsid w:val="00D102DC"/>
    <w:rsid w:val="00D11351"/>
    <w:rsid w:val="00D22F2A"/>
    <w:rsid w:val="00D2353A"/>
    <w:rsid w:val="00D3179F"/>
    <w:rsid w:val="00D31A3B"/>
    <w:rsid w:val="00D55480"/>
    <w:rsid w:val="00D56D2C"/>
    <w:rsid w:val="00D57F8C"/>
    <w:rsid w:val="00D60F25"/>
    <w:rsid w:val="00D62644"/>
    <w:rsid w:val="00D62851"/>
    <w:rsid w:val="00D721F7"/>
    <w:rsid w:val="00D756F5"/>
    <w:rsid w:val="00D81676"/>
    <w:rsid w:val="00D87FC9"/>
    <w:rsid w:val="00D92EE2"/>
    <w:rsid w:val="00D9673A"/>
    <w:rsid w:val="00D96F0A"/>
    <w:rsid w:val="00DA40EE"/>
    <w:rsid w:val="00DA4122"/>
    <w:rsid w:val="00DA611C"/>
    <w:rsid w:val="00DA70A5"/>
    <w:rsid w:val="00DB0575"/>
    <w:rsid w:val="00DB4DA4"/>
    <w:rsid w:val="00DB6031"/>
    <w:rsid w:val="00DB60D9"/>
    <w:rsid w:val="00DB7948"/>
    <w:rsid w:val="00DC00B4"/>
    <w:rsid w:val="00DC116A"/>
    <w:rsid w:val="00DC1329"/>
    <w:rsid w:val="00DC22B7"/>
    <w:rsid w:val="00DC430C"/>
    <w:rsid w:val="00DC6167"/>
    <w:rsid w:val="00DE166D"/>
    <w:rsid w:val="00DE3131"/>
    <w:rsid w:val="00DE42D8"/>
    <w:rsid w:val="00DE7117"/>
    <w:rsid w:val="00DF4145"/>
    <w:rsid w:val="00DF4538"/>
    <w:rsid w:val="00DF7990"/>
    <w:rsid w:val="00E00250"/>
    <w:rsid w:val="00E00381"/>
    <w:rsid w:val="00E02C16"/>
    <w:rsid w:val="00E04E38"/>
    <w:rsid w:val="00E0652C"/>
    <w:rsid w:val="00E15A1F"/>
    <w:rsid w:val="00E15E96"/>
    <w:rsid w:val="00E228A5"/>
    <w:rsid w:val="00E251A2"/>
    <w:rsid w:val="00E251DA"/>
    <w:rsid w:val="00E30A30"/>
    <w:rsid w:val="00E3122E"/>
    <w:rsid w:val="00E34316"/>
    <w:rsid w:val="00E36CFE"/>
    <w:rsid w:val="00E370EC"/>
    <w:rsid w:val="00E403AF"/>
    <w:rsid w:val="00E40AF3"/>
    <w:rsid w:val="00E4490E"/>
    <w:rsid w:val="00E50392"/>
    <w:rsid w:val="00E50CC8"/>
    <w:rsid w:val="00E5252A"/>
    <w:rsid w:val="00E6061D"/>
    <w:rsid w:val="00E61C09"/>
    <w:rsid w:val="00E61E04"/>
    <w:rsid w:val="00E623BD"/>
    <w:rsid w:val="00E72B49"/>
    <w:rsid w:val="00E732C3"/>
    <w:rsid w:val="00E74543"/>
    <w:rsid w:val="00E75BBC"/>
    <w:rsid w:val="00E76475"/>
    <w:rsid w:val="00E82620"/>
    <w:rsid w:val="00E866EA"/>
    <w:rsid w:val="00EA2631"/>
    <w:rsid w:val="00EA3B84"/>
    <w:rsid w:val="00EA4FC2"/>
    <w:rsid w:val="00EA65DE"/>
    <w:rsid w:val="00EA6B64"/>
    <w:rsid w:val="00EA6F6A"/>
    <w:rsid w:val="00EB402A"/>
    <w:rsid w:val="00EC0673"/>
    <w:rsid w:val="00EC73ED"/>
    <w:rsid w:val="00ED0870"/>
    <w:rsid w:val="00EE2FE5"/>
    <w:rsid w:val="00EE4767"/>
    <w:rsid w:val="00EF0C1B"/>
    <w:rsid w:val="00EF1A56"/>
    <w:rsid w:val="00EF3339"/>
    <w:rsid w:val="00EF59C1"/>
    <w:rsid w:val="00EF673A"/>
    <w:rsid w:val="00EF7BD7"/>
    <w:rsid w:val="00F017C6"/>
    <w:rsid w:val="00F02EEA"/>
    <w:rsid w:val="00F036AB"/>
    <w:rsid w:val="00F05F6D"/>
    <w:rsid w:val="00F06A08"/>
    <w:rsid w:val="00F121C3"/>
    <w:rsid w:val="00F15219"/>
    <w:rsid w:val="00F168CA"/>
    <w:rsid w:val="00F22BCE"/>
    <w:rsid w:val="00F248F7"/>
    <w:rsid w:val="00F25DB7"/>
    <w:rsid w:val="00F27F28"/>
    <w:rsid w:val="00F30218"/>
    <w:rsid w:val="00F3181E"/>
    <w:rsid w:val="00F361E4"/>
    <w:rsid w:val="00F41F13"/>
    <w:rsid w:val="00F449B5"/>
    <w:rsid w:val="00F47FF1"/>
    <w:rsid w:val="00F53558"/>
    <w:rsid w:val="00F54989"/>
    <w:rsid w:val="00F55C78"/>
    <w:rsid w:val="00F60AFB"/>
    <w:rsid w:val="00F6313E"/>
    <w:rsid w:val="00F6743D"/>
    <w:rsid w:val="00F70BF8"/>
    <w:rsid w:val="00F72F76"/>
    <w:rsid w:val="00F73D24"/>
    <w:rsid w:val="00F73DDB"/>
    <w:rsid w:val="00F84324"/>
    <w:rsid w:val="00F8435B"/>
    <w:rsid w:val="00F92209"/>
    <w:rsid w:val="00F95344"/>
    <w:rsid w:val="00FA56BA"/>
    <w:rsid w:val="00FB21C7"/>
    <w:rsid w:val="00FB52D7"/>
    <w:rsid w:val="00FB66CD"/>
    <w:rsid w:val="00FB6A37"/>
    <w:rsid w:val="00FB73C0"/>
    <w:rsid w:val="00FC06DB"/>
    <w:rsid w:val="00FC44B9"/>
    <w:rsid w:val="00FC749D"/>
    <w:rsid w:val="00FD13F5"/>
    <w:rsid w:val="00FD4779"/>
    <w:rsid w:val="00FD54E7"/>
    <w:rsid w:val="00FE01AD"/>
    <w:rsid w:val="00FE1B0C"/>
    <w:rsid w:val="00FE447F"/>
    <w:rsid w:val="00FE4BDE"/>
    <w:rsid w:val="00FE5E32"/>
    <w:rsid w:val="00FE7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A43A"/>
  <w15:docId w15:val="{949E0BAB-EE25-4465-A9CB-9E279611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28"/>
    <w:pPr>
      <w:spacing w:after="200" w:line="276" w:lineRule="auto"/>
    </w:pPr>
  </w:style>
  <w:style w:type="paragraph" w:styleId="Naslov1">
    <w:name w:val="heading 1"/>
    <w:basedOn w:val="Normal"/>
    <w:next w:val="Normal"/>
    <w:link w:val="Naslov1Char"/>
    <w:uiPriority w:val="9"/>
    <w:qFormat/>
    <w:rsid w:val="00B11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FE7828"/>
    <w:pPr>
      <w:keepNext/>
      <w:spacing w:after="0" w:line="240" w:lineRule="auto"/>
      <w:outlineLvl w:val="1"/>
    </w:pPr>
    <w:rPr>
      <w:rFonts w:ascii="Times New Roman" w:eastAsia="Calibri" w:hAnsi="Times New Roman" w:cs="Times New Roman"/>
      <w:b/>
      <w:b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E7828"/>
    <w:rPr>
      <w:rFonts w:ascii="Times New Roman" w:eastAsia="Calibri" w:hAnsi="Times New Roman" w:cs="Times New Roman"/>
      <w:b/>
      <w:bCs/>
      <w:sz w:val="28"/>
      <w:szCs w:val="28"/>
      <w:lang w:eastAsia="hr-HR"/>
    </w:rPr>
  </w:style>
  <w:style w:type="numbering" w:customStyle="1" w:styleId="NoList1">
    <w:name w:val="No List1"/>
    <w:next w:val="Bezpopisa"/>
    <w:semiHidden/>
    <w:rsid w:val="00FE7828"/>
  </w:style>
  <w:style w:type="paragraph" w:styleId="Revizija">
    <w:name w:val="Revision"/>
    <w:hidden/>
    <w:uiPriority w:val="99"/>
    <w:semiHidden/>
    <w:rsid w:val="00FE7828"/>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FE7828"/>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FE7828"/>
    <w:rPr>
      <w:rFonts w:ascii="Tahoma" w:eastAsia="Times New Roman" w:hAnsi="Tahoma" w:cs="Tahoma"/>
      <w:sz w:val="16"/>
      <w:szCs w:val="16"/>
      <w:lang w:eastAsia="hr-HR"/>
    </w:rPr>
  </w:style>
  <w:style w:type="paragraph" w:styleId="Odlomakpopisa">
    <w:name w:val="List Paragraph"/>
    <w:basedOn w:val="Normal"/>
    <w:uiPriority w:val="34"/>
    <w:qFormat/>
    <w:rsid w:val="00FE7828"/>
    <w:pPr>
      <w:spacing w:after="0" w:line="240" w:lineRule="auto"/>
      <w:ind w:left="708"/>
    </w:pPr>
    <w:rPr>
      <w:rFonts w:ascii="Times New Roman" w:eastAsia="Times New Roman" w:hAnsi="Times New Roman" w:cs="Times New Roman"/>
      <w:sz w:val="24"/>
      <w:szCs w:val="24"/>
      <w:lang w:eastAsia="hr-HR"/>
    </w:rPr>
  </w:style>
  <w:style w:type="paragraph" w:styleId="Zaglavlje">
    <w:name w:val="header"/>
    <w:basedOn w:val="Normal"/>
    <w:link w:val="ZaglavljeChar"/>
    <w:rsid w:val="00FE782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FE7828"/>
    <w:rPr>
      <w:rFonts w:ascii="Times New Roman" w:eastAsia="Times New Roman" w:hAnsi="Times New Roman" w:cs="Times New Roman"/>
      <w:sz w:val="24"/>
      <w:szCs w:val="24"/>
      <w:lang w:eastAsia="hr-HR"/>
    </w:rPr>
  </w:style>
  <w:style w:type="paragraph" w:styleId="Podnoje">
    <w:name w:val="footer"/>
    <w:basedOn w:val="Normal"/>
    <w:link w:val="PodnojeChar"/>
    <w:rsid w:val="00FE782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E7828"/>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E7828"/>
    <w:pPr>
      <w:spacing w:after="0" w:line="240" w:lineRule="auto"/>
      <w:ind w:right="-674"/>
    </w:pPr>
    <w:rPr>
      <w:rFonts w:ascii="Times New Roman" w:eastAsia="Times New Roman" w:hAnsi="Times New Roman" w:cs="Times New Roman"/>
      <w:b/>
      <w:bCs/>
      <w:sz w:val="28"/>
      <w:szCs w:val="24"/>
      <w:lang w:eastAsia="hr-HR"/>
    </w:rPr>
  </w:style>
  <w:style w:type="character" w:customStyle="1" w:styleId="Tijeloteksta2Char">
    <w:name w:val="Tijelo teksta 2 Char"/>
    <w:basedOn w:val="Zadanifontodlomka"/>
    <w:link w:val="Tijeloteksta2"/>
    <w:rsid w:val="00FE7828"/>
    <w:rPr>
      <w:rFonts w:ascii="Times New Roman" w:eastAsia="Times New Roman" w:hAnsi="Times New Roman" w:cs="Times New Roman"/>
      <w:b/>
      <w:bCs/>
      <w:sz w:val="28"/>
      <w:szCs w:val="24"/>
      <w:lang w:eastAsia="hr-HR"/>
    </w:rPr>
  </w:style>
  <w:style w:type="character" w:styleId="Brojstranice">
    <w:name w:val="page number"/>
    <w:basedOn w:val="Zadanifontodlomka"/>
    <w:rsid w:val="00FE7828"/>
  </w:style>
  <w:style w:type="table" w:styleId="Reetkatablice">
    <w:name w:val="Table Grid"/>
    <w:basedOn w:val="Obinatablica"/>
    <w:rsid w:val="00FE78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rsid w:val="00FE7828"/>
    <w:rPr>
      <w:sz w:val="16"/>
      <w:szCs w:val="16"/>
    </w:rPr>
  </w:style>
  <w:style w:type="paragraph" w:styleId="Tekstkomentara">
    <w:name w:val="annotation text"/>
    <w:basedOn w:val="Normal"/>
    <w:link w:val="TekstkomentaraChar"/>
    <w:rsid w:val="00FE7828"/>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FE782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FE7828"/>
    <w:rPr>
      <w:b/>
      <w:bCs/>
    </w:rPr>
  </w:style>
  <w:style w:type="character" w:customStyle="1" w:styleId="PredmetkomentaraChar">
    <w:name w:val="Predmet komentara Char"/>
    <w:basedOn w:val="TekstkomentaraChar"/>
    <w:link w:val="Predmetkomentara"/>
    <w:rsid w:val="00FE7828"/>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FE78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aslov">
    <w:name w:val="Subtitle"/>
    <w:basedOn w:val="Normal"/>
    <w:next w:val="Normal"/>
    <w:link w:val="PodnaslovChar"/>
    <w:qFormat/>
    <w:rsid w:val="00FE7828"/>
    <w:pPr>
      <w:spacing w:after="60" w:line="240" w:lineRule="auto"/>
      <w:jc w:val="center"/>
      <w:outlineLvl w:val="1"/>
    </w:pPr>
    <w:rPr>
      <w:rFonts w:ascii="Calibri Light" w:eastAsia="Times New Roman" w:hAnsi="Calibri Light" w:cs="Times New Roman"/>
      <w:sz w:val="24"/>
      <w:szCs w:val="24"/>
      <w:lang w:eastAsia="hr-HR"/>
    </w:rPr>
  </w:style>
  <w:style w:type="character" w:customStyle="1" w:styleId="PodnaslovChar">
    <w:name w:val="Podnaslov Char"/>
    <w:basedOn w:val="Zadanifontodlomka"/>
    <w:link w:val="Podnaslov"/>
    <w:rsid w:val="00FE7828"/>
    <w:rPr>
      <w:rFonts w:ascii="Calibri Light" w:eastAsia="Times New Roman" w:hAnsi="Calibri Light" w:cs="Times New Roman"/>
      <w:sz w:val="24"/>
      <w:szCs w:val="24"/>
      <w:lang w:eastAsia="hr-HR"/>
    </w:rPr>
  </w:style>
  <w:style w:type="paragraph" w:styleId="Bezproreda">
    <w:name w:val="No Spacing"/>
    <w:uiPriority w:val="1"/>
    <w:qFormat/>
    <w:rsid w:val="00FE7828"/>
    <w:pPr>
      <w:spacing w:after="0" w:line="240" w:lineRule="auto"/>
    </w:pPr>
  </w:style>
  <w:style w:type="character" w:styleId="Jakoisticanje">
    <w:name w:val="Intense Emphasis"/>
    <w:basedOn w:val="Zadanifontodlomka"/>
    <w:uiPriority w:val="21"/>
    <w:qFormat/>
    <w:rsid w:val="000C03EE"/>
    <w:rPr>
      <w:b/>
      <w:bCs/>
      <w:i/>
      <w:iCs/>
      <w:color w:val="5B9BD5" w:themeColor="accent1"/>
    </w:rPr>
  </w:style>
  <w:style w:type="paragraph" w:customStyle="1" w:styleId="xmsonormal">
    <w:name w:val="x_msonormal"/>
    <w:basedOn w:val="Normal"/>
    <w:rsid w:val="00AC7F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243C8"/>
    <w:rPr>
      <w:b/>
      <w:bCs/>
    </w:rPr>
  </w:style>
  <w:style w:type="table" w:styleId="Obinatablica1">
    <w:name w:val="Plain Table 1"/>
    <w:basedOn w:val="Obinatablica"/>
    <w:uiPriority w:val="41"/>
    <w:rsid w:val="006B4B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Char">
    <w:name w:val="Naslov 1 Char"/>
    <w:basedOn w:val="Zadanifontodlomka"/>
    <w:link w:val="Naslov1"/>
    <w:uiPriority w:val="99"/>
    <w:rsid w:val="00B111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949">
      <w:bodyDiv w:val="1"/>
      <w:marLeft w:val="0"/>
      <w:marRight w:val="0"/>
      <w:marTop w:val="0"/>
      <w:marBottom w:val="0"/>
      <w:divBdr>
        <w:top w:val="none" w:sz="0" w:space="0" w:color="auto"/>
        <w:left w:val="none" w:sz="0" w:space="0" w:color="auto"/>
        <w:bottom w:val="none" w:sz="0" w:space="0" w:color="auto"/>
        <w:right w:val="none" w:sz="0" w:space="0" w:color="auto"/>
      </w:divBdr>
    </w:div>
    <w:div w:id="101072484">
      <w:bodyDiv w:val="1"/>
      <w:marLeft w:val="0"/>
      <w:marRight w:val="0"/>
      <w:marTop w:val="0"/>
      <w:marBottom w:val="0"/>
      <w:divBdr>
        <w:top w:val="none" w:sz="0" w:space="0" w:color="auto"/>
        <w:left w:val="none" w:sz="0" w:space="0" w:color="auto"/>
        <w:bottom w:val="none" w:sz="0" w:space="0" w:color="auto"/>
        <w:right w:val="none" w:sz="0" w:space="0" w:color="auto"/>
      </w:divBdr>
    </w:div>
    <w:div w:id="425737973">
      <w:bodyDiv w:val="1"/>
      <w:marLeft w:val="0"/>
      <w:marRight w:val="0"/>
      <w:marTop w:val="0"/>
      <w:marBottom w:val="0"/>
      <w:divBdr>
        <w:top w:val="none" w:sz="0" w:space="0" w:color="auto"/>
        <w:left w:val="none" w:sz="0" w:space="0" w:color="auto"/>
        <w:bottom w:val="none" w:sz="0" w:space="0" w:color="auto"/>
        <w:right w:val="none" w:sz="0" w:space="0" w:color="auto"/>
      </w:divBdr>
    </w:div>
    <w:div w:id="833643853">
      <w:bodyDiv w:val="1"/>
      <w:marLeft w:val="0"/>
      <w:marRight w:val="0"/>
      <w:marTop w:val="0"/>
      <w:marBottom w:val="0"/>
      <w:divBdr>
        <w:top w:val="none" w:sz="0" w:space="0" w:color="auto"/>
        <w:left w:val="none" w:sz="0" w:space="0" w:color="auto"/>
        <w:bottom w:val="none" w:sz="0" w:space="0" w:color="auto"/>
        <w:right w:val="none" w:sz="0" w:space="0" w:color="auto"/>
      </w:divBdr>
    </w:div>
    <w:div w:id="919559590">
      <w:bodyDiv w:val="1"/>
      <w:marLeft w:val="0"/>
      <w:marRight w:val="0"/>
      <w:marTop w:val="0"/>
      <w:marBottom w:val="0"/>
      <w:divBdr>
        <w:top w:val="none" w:sz="0" w:space="0" w:color="auto"/>
        <w:left w:val="none" w:sz="0" w:space="0" w:color="auto"/>
        <w:bottom w:val="none" w:sz="0" w:space="0" w:color="auto"/>
        <w:right w:val="none" w:sz="0" w:space="0" w:color="auto"/>
      </w:divBdr>
    </w:div>
    <w:div w:id="1106853917">
      <w:bodyDiv w:val="1"/>
      <w:marLeft w:val="0"/>
      <w:marRight w:val="0"/>
      <w:marTop w:val="0"/>
      <w:marBottom w:val="0"/>
      <w:divBdr>
        <w:top w:val="none" w:sz="0" w:space="0" w:color="auto"/>
        <w:left w:val="none" w:sz="0" w:space="0" w:color="auto"/>
        <w:bottom w:val="none" w:sz="0" w:space="0" w:color="auto"/>
        <w:right w:val="none" w:sz="0" w:space="0" w:color="auto"/>
      </w:divBdr>
    </w:div>
    <w:div w:id="1203513953">
      <w:bodyDiv w:val="1"/>
      <w:marLeft w:val="0"/>
      <w:marRight w:val="0"/>
      <w:marTop w:val="0"/>
      <w:marBottom w:val="0"/>
      <w:divBdr>
        <w:top w:val="none" w:sz="0" w:space="0" w:color="auto"/>
        <w:left w:val="none" w:sz="0" w:space="0" w:color="auto"/>
        <w:bottom w:val="none" w:sz="0" w:space="0" w:color="auto"/>
        <w:right w:val="none" w:sz="0" w:space="0" w:color="auto"/>
      </w:divBdr>
    </w:div>
    <w:div w:id="1433932881">
      <w:bodyDiv w:val="1"/>
      <w:marLeft w:val="0"/>
      <w:marRight w:val="0"/>
      <w:marTop w:val="0"/>
      <w:marBottom w:val="0"/>
      <w:divBdr>
        <w:top w:val="none" w:sz="0" w:space="0" w:color="auto"/>
        <w:left w:val="none" w:sz="0" w:space="0" w:color="auto"/>
        <w:bottom w:val="none" w:sz="0" w:space="0" w:color="auto"/>
        <w:right w:val="none" w:sz="0" w:space="0" w:color="auto"/>
      </w:divBdr>
    </w:div>
    <w:div w:id="1545291611">
      <w:bodyDiv w:val="1"/>
      <w:marLeft w:val="0"/>
      <w:marRight w:val="0"/>
      <w:marTop w:val="0"/>
      <w:marBottom w:val="0"/>
      <w:divBdr>
        <w:top w:val="none" w:sz="0" w:space="0" w:color="auto"/>
        <w:left w:val="none" w:sz="0" w:space="0" w:color="auto"/>
        <w:bottom w:val="none" w:sz="0" w:space="0" w:color="auto"/>
        <w:right w:val="none" w:sz="0" w:space="0" w:color="auto"/>
      </w:divBdr>
    </w:div>
    <w:div w:id="1557011527">
      <w:bodyDiv w:val="1"/>
      <w:marLeft w:val="0"/>
      <w:marRight w:val="0"/>
      <w:marTop w:val="0"/>
      <w:marBottom w:val="0"/>
      <w:divBdr>
        <w:top w:val="none" w:sz="0" w:space="0" w:color="auto"/>
        <w:left w:val="none" w:sz="0" w:space="0" w:color="auto"/>
        <w:bottom w:val="none" w:sz="0" w:space="0" w:color="auto"/>
        <w:right w:val="none" w:sz="0" w:space="0" w:color="auto"/>
      </w:divBdr>
    </w:div>
    <w:div w:id="1719821276">
      <w:bodyDiv w:val="1"/>
      <w:marLeft w:val="0"/>
      <w:marRight w:val="0"/>
      <w:marTop w:val="0"/>
      <w:marBottom w:val="0"/>
      <w:divBdr>
        <w:top w:val="none" w:sz="0" w:space="0" w:color="auto"/>
        <w:left w:val="none" w:sz="0" w:space="0" w:color="auto"/>
        <w:bottom w:val="none" w:sz="0" w:space="0" w:color="auto"/>
        <w:right w:val="none" w:sz="0" w:space="0" w:color="auto"/>
      </w:divBdr>
    </w:div>
    <w:div w:id="19039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7560-86AB-46BC-957F-72C9187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3414</Words>
  <Characters>19460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dc:creator>
  <cp:lastModifiedBy>Andreja</cp:lastModifiedBy>
  <cp:revision>19</cp:revision>
  <cp:lastPrinted>2021-10-22T06:47:00Z</cp:lastPrinted>
  <dcterms:created xsi:type="dcterms:W3CDTF">2023-05-03T08:56:00Z</dcterms:created>
  <dcterms:modified xsi:type="dcterms:W3CDTF">2023-05-09T09:23:00Z</dcterms:modified>
</cp:coreProperties>
</file>